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eastAsiaTheme="minorEastAsia" w:hAnsiTheme="minorHAnsi" w:cstheme="minorBidi"/>
          <w:lang w:val="en-US"/>
        </w:rPr>
        <w:id w:val="1096524431"/>
        <w:docPartObj>
          <w:docPartGallery w:val="Cover Pages"/>
          <w:docPartUnique/>
        </w:docPartObj>
      </w:sdtPr>
      <w:sdtEndPr>
        <w:rPr>
          <w:rFonts w:eastAsiaTheme="minorHAnsi"/>
          <w:lang w:val="en-GB"/>
        </w:rPr>
      </w:sdtEndPr>
      <w:sdtContent>
        <w:tbl>
          <w:tblPr>
            <w:tblStyle w:val="TableGrid"/>
            <w:tblW w:w="120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63662"/>
            <w:tblLook w:val="04A0" w:firstRow="1" w:lastRow="0" w:firstColumn="1" w:lastColumn="0" w:noHBand="0" w:noVBand="1"/>
          </w:tblPr>
          <w:tblGrid>
            <w:gridCol w:w="12049"/>
          </w:tblGrid>
          <w:tr w:rsidR="0087428F" w:rsidRPr="00FB494B" w14:paraId="382AE090" w14:textId="77777777" w:rsidTr="000A51FC">
            <w:trPr>
              <w:jc w:val="center"/>
            </w:trPr>
            <w:tc>
              <w:tcPr>
                <w:tcW w:w="12049" w:type="dxa"/>
                <w:shd w:val="clear" w:color="auto" w:fill="063662"/>
              </w:tcPr>
              <w:p w14:paraId="55B9136B" w14:textId="1386EA00" w:rsidR="0087428F" w:rsidRPr="00FB494B" w:rsidRDefault="0087428F" w:rsidP="000A51FC">
                <w:pPr>
                  <w:spacing w:before="120" w:after="120"/>
                  <w:jc w:val="center"/>
                  <w:rPr>
                    <w:rFonts w:ascii="Segoe Script" w:hAnsi="Segoe Script"/>
                    <w:color w:val="FFFFFF" w:themeColor="background1"/>
                    <w:sz w:val="32"/>
                    <w:szCs w:val="32"/>
                  </w:rPr>
                </w:pPr>
                <w:r w:rsidRPr="00FB494B">
                  <w:rPr>
                    <w:rFonts w:ascii="Segoe Script" w:eastAsiaTheme="minorEastAsia" w:hAnsi="Segoe Script" w:cstheme="minorBidi"/>
                    <w:color w:val="FFFFFF" w:themeColor="background1"/>
                    <w:sz w:val="32"/>
                    <w:szCs w:val="32"/>
                    <w:lang w:val="en-US"/>
                  </w:rPr>
                  <w:t>First Class     Inclusive     Collaborative     Forward-thinking</w:t>
                </w:r>
              </w:p>
            </w:tc>
          </w:tr>
        </w:tbl>
        <w:p w14:paraId="76377201" w14:textId="290BEC28" w:rsidR="00BB3129" w:rsidRDefault="00BB3129" w:rsidP="0087428F">
          <w:pPr>
            <w:jc w:val="right"/>
          </w:pPr>
        </w:p>
        <w:p w14:paraId="3196188B" w14:textId="5F6EDDA1" w:rsidR="00BB3129" w:rsidRDefault="00BB3129" w:rsidP="00BB3129">
          <w:pPr>
            <w:jc w:val="right"/>
          </w:pPr>
        </w:p>
        <w:p w14:paraId="2267395A" w14:textId="5B7CDA68" w:rsidR="00BB3129" w:rsidRDefault="0025530A" w:rsidP="0087428F">
          <w:pPr>
            <w:jc w:val="center"/>
          </w:pPr>
          <w:r>
            <w:rPr>
              <w:noProof/>
            </w:rPr>
            <w:drawing>
              <wp:inline distT="0" distB="0" distL="0" distR="0" wp14:anchorId="5FD3B3D4" wp14:editId="07CFD1A8">
                <wp:extent cx="5753100" cy="5753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T Logo &amp; Lettering (circular).png"/>
                        <pic:cNvPicPr/>
                      </pic:nvPicPr>
                      <pic:blipFill>
                        <a:blip r:embed="rId11">
                          <a:extLst>
                            <a:ext uri="{28A0092B-C50C-407E-A947-70E740481C1C}">
                              <a14:useLocalDpi xmlns:a14="http://schemas.microsoft.com/office/drawing/2010/main" val="0"/>
                            </a:ext>
                          </a:extLst>
                        </a:blip>
                        <a:stretch>
                          <a:fillRect/>
                        </a:stretch>
                      </pic:blipFill>
                      <pic:spPr>
                        <a:xfrm>
                          <a:off x="0" y="0"/>
                          <a:ext cx="5753100" cy="5753100"/>
                        </a:xfrm>
                        <a:prstGeom prst="rect">
                          <a:avLst/>
                        </a:prstGeom>
                      </pic:spPr>
                    </pic:pic>
                  </a:graphicData>
                </a:graphic>
              </wp:inline>
            </w:drawing>
          </w:r>
        </w:p>
        <w:p w14:paraId="6D0FF5CD" w14:textId="4013DC3B" w:rsidR="00BB3129" w:rsidRDefault="00BB3129" w:rsidP="00BB3129">
          <w:pPr>
            <w:jc w:val="right"/>
          </w:pPr>
        </w:p>
        <w:sdt>
          <w:sdtPr>
            <w:rPr>
              <w:rFonts w:asciiTheme="minorHAnsi" w:hAnsiTheme="minorHAnsi" w:cstheme="minorHAnsi"/>
              <w:b/>
              <w:color w:val="063662"/>
              <w:sz w:val="60"/>
              <w:szCs w:val="60"/>
            </w:rPr>
            <w:alias w:val="Enter title:"/>
            <w:tag w:val=""/>
            <w:id w:val="390237733"/>
            <w:placeholder>
              <w:docPart w:val="7E9D644B57EE42F2ACC279A21FCCF1DB"/>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p w14:paraId="7375B1A8" w14:textId="77777777" w:rsidR="0087428F" w:rsidRPr="00FB494B" w:rsidRDefault="0087428F" w:rsidP="0087428F">
              <w:pPr>
                <w:pStyle w:val="Title"/>
                <w:spacing w:before="0"/>
                <w:rPr>
                  <w:color w:val="063662"/>
                </w:rPr>
              </w:pPr>
              <w:r w:rsidRPr="00FB494B">
                <w:rPr>
                  <w:rFonts w:asciiTheme="minorHAnsi" w:hAnsiTheme="minorHAnsi" w:cstheme="minorHAnsi"/>
                  <w:b/>
                  <w:color w:val="063662"/>
                  <w:sz w:val="60"/>
                  <w:szCs w:val="60"/>
                </w:rPr>
                <w:t>KITE ACADEMY TRUST</w:t>
              </w:r>
            </w:p>
          </w:sdtContent>
        </w:sdt>
        <w:p w14:paraId="54F49268" w14:textId="56A70AF9" w:rsidR="001D2C8A" w:rsidRPr="00F64788" w:rsidRDefault="008B0912" w:rsidP="0087428F">
          <w:pPr>
            <w:jc w:val="right"/>
            <w:rPr>
              <w:color w:val="00133A"/>
            </w:rPr>
          </w:pPr>
          <w:sdt>
            <w:sdtPr>
              <w:rPr>
                <w:color w:val="004D9A"/>
                <w:sz w:val="40"/>
                <w:szCs w:val="40"/>
              </w:rPr>
              <w:alias w:val="Enter subtitle:"/>
              <w:tag w:val="Enter subtitle:"/>
              <w:id w:val="1134748392"/>
              <w:placeholder>
                <w:docPart w:val="818AED6644A74BFEA9FC7D7D6397668A"/>
              </w:placeholder>
              <w:dataBinding w:prefixMappings="xmlns:ns0='http://purl.org/dc/elements/1.1/' xmlns:ns1='http://schemas.openxmlformats.org/package/2006/metadata/core-properties' " w:xpath="/ns1:coreProperties[1]/ns0:subject[1]" w:storeItemID="{6C3C8BC8-F283-45AE-878A-BAB7291924A1}"/>
              <w15:appearance w15:val="hidden"/>
              <w:text/>
            </w:sdtPr>
            <w:sdtEndPr/>
            <w:sdtContent>
              <w:r w:rsidR="00A13C98">
                <w:rPr>
                  <w:color w:val="004D9A"/>
                  <w:sz w:val="40"/>
                  <w:szCs w:val="40"/>
                </w:rPr>
                <w:t>Special Educational Need and Disability Policy (SEND)</w:t>
              </w:r>
            </w:sdtContent>
          </w:sdt>
        </w:p>
        <w:p w14:paraId="6158BCB0" w14:textId="244B9091" w:rsidR="001D2C8A" w:rsidRPr="00F64788" w:rsidRDefault="001D2C8A" w:rsidP="00BB3129">
          <w:pPr>
            <w:jc w:val="right"/>
            <w:rPr>
              <w:color w:val="00133A"/>
            </w:rPr>
          </w:pPr>
        </w:p>
        <w:p w14:paraId="01F5E259" w14:textId="49E71AD1" w:rsidR="001D2C8A" w:rsidRDefault="001D2C8A" w:rsidP="00BB3129">
          <w:pPr>
            <w:jc w:val="right"/>
            <w:rPr>
              <w:color w:val="00133A"/>
            </w:rPr>
          </w:pPr>
        </w:p>
        <w:p w14:paraId="41FCAF39" w14:textId="77777777" w:rsidR="00606F6B" w:rsidRPr="00F64788" w:rsidRDefault="00606F6B" w:rsidP="00BB3129">
          <w:pPr>
            <w:jc w:val="right"/>
            <w:rPr>
              <w:color w:val="00133A"/>
            </w:rPr>
          </w:pPr>
        </w:p>
        <w:p w14:paraId="7E1C6DAF" w14:textId="4BBE38C7" w:rsidR="001D2C8A" w:rsidRPr="00606F6B" w:rsidRDefault="002C3589" w:rsidP="00BB3129">
          <w:pPr>
            <w:jc w:val="right"/>
            <w:rPr>
              <w:color w:val="063662"/>
              <w:sz w:val="28"/>
              <w:szCs w:val="28"/>
            </w:rPr>
          </w:pPr>
          <w:r>
            <w:rPr>
              <w:color w:val="063662"/>
              <w:sz w:val="28"/>
              <w:szCs w:val="28"/>
            </w:rPr>
            <w:t>September 2022</w:t>
          </w:r>
        </w:p>
        <w:p w14:paraId="6ACC637F" w14:textId="77777777" w:rsidR="001D2C8A" w:rsidRPr="00606F6B" w:rsidRDefault="001D2C8A" w:rsidP="00EB3FAE">
          <w:pPr>
            <w:jc w:val="right"/>
            <w:rPr>
              <w:sz w:val="28"/>
              <w:szCs w:val="28"/>
            </w:rPr>
            <w:sectPr w:rsidR="001D2C8A" w:rsidRPr="00606F6B" w:rsidSect="001D2C8A">
              <w:headerReference w:type="even" r:id="rId12"/>
              <w:headerReference w:type="default" r:id="rId13"/>
              <w:footerReference w:type="default" r:id="rId14"/>
              <w:headerReference w:type="first" r:id="rId15"/>
              <w:footerReference w:type="first" r:id="rId16"/>
              <w:pgSz w:w="11906" w:h="16838" w:code="9"/>
              <w:pgMar w:top="680" w:right="1021" w:bottom="284" w:left="1021" w:header="227" w:footer="227" w:gutter="0"/>
              <w:cols w:space="708"/>
              <w:titlePg/>
              <w:docGrid w:linePitch="360"/>
            </w:sectPr>
          </w:pPr>
        </w:p>
        <w:p w14:paraId="483CD97D" w14:textId="2E5DFF49" w:rsidR="00E5502A" w:rsidRPr="0087428F" w:rsidRDefault="00E5502A" w:rsidP="001D2C8A">
          <w:pPr>
            <w:rPr>
              <w:rFonts w:asciiTheme="majorHAnsi" w:eastAsiaTheme="majorEastAsia" w:hAnsiTheme="majorHAnsi" w:cstheme="majorBidi"/>
              <w:b/>
              <w:color w:val="063662"/>
              <w:sz w:val="32"/>
              <w:szCs w:val="32"/>
              <w:lang w:val="en-US"/>
            </w:rPr>
          </w:pPr>
          <w:r w:rsidRPr="0087428F">
            <w:rPr>
              <w:rFonts w:asciiTheme="majorHAnsi" w:eastAsiaTheme="majorEastAsia" w:hAnsiTheme="majorHAnsi" w:cstheme="majorBidi"/>
              <w:b/>
              <w:color w:val="063662"/>
              <w:sz w:val="32"/>
              <w:szCs w:val="32"/>
              <w:lang w:val="en-US"/>
            </w:rPr>
            <w:lastRenderedPageBreak/>
            <w:t>Contents</w:t>
          </w:r>
        </w:p>
        <w:p w14:paraId="30EB07F3" w14:textId="77777777" w:rsidR="00E5502A" w:rsidRPr="0087428F" w:rsidRDefault="00E5502A" w:rsidP="0005391C">
          <w:pPr>
            <w:pStyle w:val="TOC1"/>
            <w:rPr>
              <w:lang w:val="en-US"/>
            </w:rPr>
          </w:pPr>
        </w:p>
        <w:p w14:paraId="78E763FC" w14:textId="7EC6F6A1" w:rsidR="00D10D34" w:rsidRDefault="00E5502A">
          <w:pPr>
            <w:pStyle w:val="TOC1"/>
            <w:rPr>
              <w:rFonts w:eastAsiaTheme="minorEastAsia"/>
              <w:noProof/>
              <w:lang w:eastAsia="en-GB"/>
            </w:rPr>
          </w:pPr>
          <w:r>
            <w:rPr>
              <w:rFonts w:asciiTheme="majorHAnsi" w:eastAsiaTheme="majorEastAsia" w:hAnsiTheme="majorHAnsi" w:cstheme="majorBidi"/>
              <w:color w:val="374C80" w:themeColor="accent1" w:themeShade="BF"/>
              <w:sz w:val="32"/>
              <w:szCs w:val="32"/>
              <w:lang w:val="en-US"/>
            </w:rPr>
            <w:fldChar w:fldCharType="begin"/>
          </w:r>
          <w:r>
            <w:rPr>
              <w:rFonts w:asciiTheme="majorHAnsi" w:eastAsiaTheme="majorEastAsia" w:hAnsiTheme="majorHAnsi" w:cstheme="majorBidi"/>
              <w:color w:val="374C80" w:themeColor="accent1" w:themeShade="BF"/>
              <w:sz w:val="32"/>
              <w:szCs w:val="32"/>
              <w:lang w:val="en-US"/>
            </w:rPr>
            <w:instrText xml:space="preserve"> TOC \h \z \t "TOC Heading,1" </w:instrText>
          </w:r>
          <w:r>
            <w:rPr>
              <w:rFonts w:asciiTheme="majorHAnsi" w:eastAsiaTheme="majorEastAsia" w:hAnsiTheme="majorHAnsi" w:cstheme="majorBidi"/>
              <w:color w:val="374C80" w:themeColor="accent1" w:themeShade="BF"/>
              <w:sz w:val="32"/>
              <w:szCs w:val="32"/>
              <w:lang w:val="en-US"/>
            </w:rPr>
            <w:fldChar w:fldCharType="separate"/>
          </w:r>
          <w:hyperlink w:anchor="_Toc92705994" w:history="1">
            <w:r w:rsidR="00D10D34" w:rsidRPr="00E50127">
              <w:rPr>
                <w:rStyle w:val="Hyperlink"/>
                <w:b/>
                <w:noProof/>
              </w:rPr>
              <w:t>1</w:t>
            </w:r>
            <w:r w:rsidR="00D10D34">
              <w:rPr>
                <w:rFonts w:eastAsiaTheme="minorEastAsia"/>
                <w:noProof/>
                <w:lang w:eastAsia="en-GB"/>
              </w:rPr>
              <w:tab/>
            </w:r>
            <w:r w:rsidR="00D10D34" w:rsidRPr="00E50127">
              <w:rPr>
                <w:rStyle w:val="Hyperlink"/>
                <w:b/>
                <w:noProof/>
              </w:rPr>
              <w:t>Vision Statement</w:t>
            </w:r>
            <w:r w:rsidR="00D10D34">
              <w:rPr>
                <w:noProof/>
                <w:webHidden/>
              </w:rPr>
              <w:tab/>
            </w:r>
            <w:r w:rsidR="00D10D34">
              <w:rPr>
                <w:noProof/>
                <w:webHidden/>
              </w:rPr>
              <w:fldChar w:fldCharType="begin"/>
            </w:r>
            <w:r w:rsidR="00D10D34">
              <w:rPr>
                <w:noProof/>
                <w:webHidden/>
              </w:rPr>
              <w:instrText xml:space="preserve"> PAGEREF _Toc92705994 \h </w:instrText>
            </w:r>
            <w:r w:rsidR="00D10D34">
              <w:rPr>
                <w:noProof/>
                <w:webHidden/>
              </w:rPr>
            </w:r>
            <w:r w:rsidR="00D10D34">
              <w:rPr>
                <w:noProof/>
                <w:webHidden/>
              </w:rPr>
              <w:fldChar w:fldCharType="separate"/>
            </w:r>
            <w:r w:rsidR="00D10D34">
              <w:rPr>
                <w:noProof/>
                <w:webHidden/>
              </w:rPr>
              <w:t>1</w:t>
            </w:r>
            <w:r w:rsidR="00D10D34">
              <w:rPr>
                <w:noProof/>
                <w:webHidden/>
              </w:rPr>
              <w:fldChar w:fldCharType="end"/>
            </w:r>
          </w:hyperlink>
        </w:p>
        <w:p w14:paraId="5FF3B0A2" w14:textId="6216E43B" w:rsidR="00D10D34" w:rsidRDefault="008B0912">
          <w:pPr>
            <w:pStyle w:val="TOC1"/>
            <w:rPr>
              <w:rFonts w:eastAsiaTheme="minorEastAsia"/>
              <w:noProof/>
              <w:lang w:eastAsia="en-GB"/>
            </w:rPr>
          </w:pPr>
          <w:hyperlink w:anchor="_Toc92705995" w:history="1">
            <w:r w:rsidR="00D10D34" w:rsidRPr="00E50127">
              <w:rPr>
                <w:rStyle w:val="Hyperlink"/>
                <w:b/>
                <w:noProof/>
              </w:rPr>
              <w:t>2</w:t>
            </w:r>
            <w:r w:rsidR="00D10D34">
              <w:rPr>
                <w:rFonts w:eastAsiaTheme="minorEastAsia"/>
                <w:noProof/>
                <w:lang w:eastAsia="en-GB"/>
              </w:rPr>
              <w:tab/>
            </w:r>
            <w:r w:rsidR="00D10D34" w:rsidRPr="00E50127">
              <w:rPr>
                <w:rStyle w:val="Hyperlink"/>
                <w:b/>
                <w:noProof/>
              </w:rPr>
              <w:t>Definition of SEND</w:t>
            </w:r>
            <w:r w:rsidR="00D10D34">
              <w:rPr>
                <w:noProof/>
                <w:webHidden/>
              </w:rPr>
              <w:tab/>
            </w:r>
            <w:r w:rsidR="00D10D34">
              <w:rPr>
                <w:noProof/>
                <w:webHidden/>
              </w:rPr>
              <w:fldChar w:fldCharType="begin"/>
            </w:r>
            <w:r w:rsidR="00D10D34">
              <w:rPr>
                <w:noProof/>
                <w:webHidden/>
              </w:rPr>
              <w:instrText xml:space="preserve"> PAGEREF _Toc92705995 \h </w:instrText>
            </w:r>
            <w:r w:rsidR="00D10D34">
              <w:rPr>
                <w:noProof/>
                <w:webHidden/>
              </w:rPr>
            </w:r>
            <w:r w:rsidR="00D10D34">
              <w:rPr>
                <w:noProof/>
                <w:webHidden/>
              </w:rPr>
              <w:fldChar w:fldCharType="separate"/>
            </w:r>
            <w:r w:rsidR="00D10D34">
              <w:rPr>
                <w:noProof/>
                <w:webHidden/>
              </w:rPr>
              <w:t>1</w:t>
            </w:r>
            <w:r w:rsidR="00D10D34">
              <w:rPr>
                <w:noProof/>
                <w:webHidden/>
              </w:rPr>
              <w:fldChar w:fldCharType="end"/>
            </w:r>
          </w:hyperlink>
        </w:p>
        <w:p w14:paraId="22CC1AE2" w14:textId="142817A0" w:rsidR="00D10D34" w:rsidRDefault="008B0912">
          <w:pPr>
            <w:pStyle w:val="TOC1"/>
            <w:rPr>
              <w:rFonts w:eastAsiaTheme="minorEastAsia"/>
              <w:noProof/>
              <w:lang w:eastAsia="en-GB"/>
            </w:rPr>
          </w:pPr>
          <w:hyperlink w:anchor="_Toc92705996" w:history="1">
            <w:r w:rsidR="00D10D34" w:rsidRPr="00E50127">
              <w:rPr>
                <w:rStyle w:val="Hyperlink"/>
                <w:b/>
                <w:noProof/>
              </w:rPr>
              <w:t>3</w:t>
            </w:r>
            <w:r w:rsidR="00D10D34">
              <w:rPr>
                <w:rFonts w:eastAsiaTheme="minorEastAsia"/>
                <w:noProof/>
                <w:lang w:eastAsia="en-GB"/>
              </w:rPr>
              <w:tab/>
            </w:r>
            <w:r w:rsidR="00D10D34" w:rsidRPr="00E50127">
              <w:rPr>
                <w:rStyle w:val="Hyperlink"/>
                <w:b/>
                <w:noProof/>
              </w:rPr>
              <w:t>Roles and Responsibilities</w:t>
            </w:r>
            <w:r w:rsidR="00D10D34">
              <w:rPr>
                <w:noProof/>
                <w:webHidden/>
              </w:rPr>
              <w:tab/>
            </w:r>
            <w:r w:rsidR="00D10D34">
              <w:rPr>
                <w:noProof/>
                <w:webHidden/>
              </w:rPr>
              <w:fldChar w:fldCharType="begin"/>
            </w:r>
            <w:r w:rsidR="00D10D34">
              <w:rPr>
                <w:noProof/>
                <w:webHidden/>
              </w:rPr>
              <w:instrText xml:space="preserve"> PAGEREF _Toc92705996 \h </w:instrText>
            </w:r>
            <w:r w:rsidR="00D10D34">
              <w:rPr>
                <w:noProof/>
                <w:webHidden/>
              </w:rPr>
            </w:r>
            <w:r w:rsidR="00D10D34">
              <w:rPr>
                <w:noProof/>
                <w:webHidden/>
              </w:rPr>
              <w:fldChar w:fldCharType="separate"/>
            </w:r>
            <w:r w:rsidR="00D10D34">
              <w:rPr>
                <w:noProof/>
                <w:webHidden/>
              </w:rPr>
              <w:t>1</w:t>
            </w:r>
            <w:r w:rsidR="00D10D34">
              <w:rPr>
                <w:noProof/>
                <w:webHidden/>
              </w:rPr>
              <w:fldChar w:fldCharType="end"/>
            </w:r>
          </w:hyperlink>
        </w:p>
        <w:p w14:paraId="0B301663" w14:textId="6E063DF6" w:rsidR="00D10D34" w:rsidRDefault="008B0912">
          <w:pPr>
            <w:pStyle w:val="TOC1"/>
            <w:rPr>
              <w:rFonts w:eastAsiaTheme="minorEastAsia"/>
              <w:noProof/>
              <w:lang w:eastAsia="en-GB"/>
            </w:rPr>
          </w:pPr>
          <w:hyperlink w:anchor="_Toc92705997" w:history="1">
            <w:r w:rsidR="00D10D34" w:rsidRPr="00E50127">
              <w:rPr>
                <w:rStyle w:val="Hyperlink"/>
                <w:b/>
                <w:noProof/>
              </w:rPr>
              <w:t>4</w:t>
            </w:r>
            <w:r w:rsidR="00D10D34">
              <w:rPr>
                <w:rFonts w:eastAsiaTheme="minorEastAsia"/>
                <w:noProof/>
                <w:lang w:eastAsia="en-GB"/>
              </w:rPr>
              <w:tab/>
            </w:r>
            <w:r w:rsidR="00D10D34" w:rsidRPr="00E50127">
              <w:rPr>
                <w:rStyle w:val="Hyperlink"/>
                <w:b/>
                <w:noProof/>
              </w:rPr>
              <w:t>Introduction</w:t>
            </w:r>
            <w:r w:rsidR="00D10D34">
              <w:rPr>
                <w:noProof/>
                <w:webHidden/>
              </w:rPr>
              <w:tab/>
            </w:r>
            <w:r w:rsidR="00D10D34">
              <w:rPr>
                <w:noProof/>
                <w:webHidden/>
              </w:rPr>
              <w:fldChar w:fldCharType="begin"/>
            </w:r>
            <w:r w:rsidR="00D10D34">
              <w:rPr>
                <w:noProof/>
                <w:webHidden/>
              </w:rPr>
              <w:instrText xml:space="preserve"> PAGEREF _Toc92705997 \h </w:instrText>
            </w:r>
            <w:r w:rsidR="00D10D34">
              <w:rPr>
                <w:noProof/>
                <w:webHidden/>
              </w:rPr>
            </w:r>
            <w:r w:rsidR="00D10D34">
              <w:rPr>
                <w:noProof/>
                <w:webHidden/>
              </w:rPr>
              <w:fldChar w:fldCharType="separate"/>
            </w:r>
            <w:r w:rsidR="00D10D34">
              <w:rPr>
                <w:noProof/>
                <w:webHidden/>
              </w:rPr>
              <w:t>2</w:t>
            </w:r>
            <w:r w:rsidR="00D10D34">
              <w:rPr>
                <w:noProof/>
                <w:webHidden/>
              </w:rPr>
              <w:fldChar w:fldCharType="end"/>
            </w:r>
          </w:hyperlink>
        </w:p>
        <w:p w14:paraId="4ED795FA" w14:textId="7E44F77B" w:rsidR="00D10D34" w:rsidRDefault="008B0912">
          <w:pPr>
            <w:pStyle w:val="TOC1"/>
            <w:rPr>
              <w:rFonts w:eastAsiaTheme="minorEastAsia"/>
              <w:noProof/>
              <w:lang w:eastAsia="en-GB"/>
            </w:rPr>
          </w:pPr>
          <w:hyperlink w:anchor="_Toc92705998" w:history="1">
            <w:r w:rsidR="00D10D34" w:rsidRPr="00E50127">
              <w:rPr>
                <w:rStyle w:val="Hyperlink"/>
                <w:b/>
                <w:noProof/>
              </w:rPr>
              <w:t>5</w:t>
            </w:r>
            <w:r w:rsidR="00D10D34">
              <w:rPr>
                <w:rFonts w:eastAsiaTheme="minorEastAsia"/>
                <w:noProof/>
                <w:lang w:eastAsia="en-GB"/>
              </w:rPr>
              <w:tab/>
            </w:r>
            <w:r w:rsidR="00D10D34" w:rsidRPr="00E50127">
              <w:rPr>
                <w:rStyle w:val="Hyperlink"/>
                <w:b/>
                <w:noProof/>
              </w:rPr>
              <w:t>Aims and Objectives</w:t>
            </w:r>
            <w:r w:rsidR="00D10D34">
              <w:rPr>
                <w:noProof/>
                <w:webHidden/>
              </w:rPr>
              <w:tab/>
            </w:r>
            <w:r w:rsidR="00D10D34">
              <w:rPr>
                <w:noProof/>
                <w:webHidden/>
              </w:rPr>
              <w:fldChar w:fldCharType="begin"/>
            </w:r>
            <w:r w:rsidR="00D10D34">
              <w:rPr>
                <w:noProof/>
                <w:webHidden/>
              </w:rPr>
              <w:instrText xml:space="preserve"> PAGEREF _Toc92705998 \h </w:instrText>
            </w:r>
            <w:r w:rsidR="00D10D34">
              <w:rPr>
                <w:noProof/>
                <w:webHidden/>
              </w:rPr>
            </w:r>
            <w:r w:rsidR="00D10D34">
              <w:rPr>
                <w:noProof/>
                <w:webHidden/>
              </w:rPr>
              <w:fldChar w:fldCharType="separate"/>
            </w:r>
            <w:r w:rsidR="00D10D34">
              <w:rPr>
                <w:noProof/>
                <w:webHidden/>
              </w:rPr>
              <w:t>2</w:t>
            </w:r>
            <w:r w:rsidR="00D10D34">
              <w:rPr>
                <w:noProof/>
                <w:webHidden/>
              </w:rPr>
              <w:fldChar w:fldCharType="end"/>
            </w:r>
          </w:hyperlink>
        </w:p>
        <w:p w14:paraId="3FA172A2" w14:textId="266B5655" w:rsidR="00D10D34" w:rsidRDefault="008B0912">
          <w:pPr>
            <w:pStyle w:val="TOC1"/>
            <w:rPr>
              <w:rFonts w:eastAsiaTheme="minorEastAsia"/>
              <w:noProof/>
              <w:lang w:eastAsia="en-GB"/>
            </w:rPr>
          </w:pPr>
          <w:hyperlink w:anchor="_Toc92705999" w:history="1">
            <w:r w:rsidR="00D10D34" w:rsidRPr="00E50127">
              <w:rPr>
                <w:rStyle w:val="Hyperlink"/>
                <w:b/>
                <w:noProof/>
              </w:rPr>
              <w:t>6</w:t>
            </w:r>
            <w:r w:rsidR="00D10D34">
              <w:rPr>
                <w:rFonts w:eastAsiaTheme="minorEastAsia"/>
                <w:noProof/>
                <w:lang w:eastAsia="en-GB"/>
              </w:rPr>
              <w:tab/>
            </w:r>
            <w:r w:rsidR="00D10D34" w:rsidRPr="00E50127">
              <w:rPr>
                <w:rStyle w:val="Hyperlink"/>
                <w:b/>
                <w:noProof/>
              </w:rPr>
              <w:t>Identification of Needs</w:t>
            </w:r>
            <w:r w:rsidR="00D10D34">
              <w:rPr>
                <w:noProof/>
                <w:webHidden/>
              </w:rPr>
              <w:tab/>
            </w:r>
            <w:r w:rsidR="00D10D34">
              <w:rPr>
                <w:noProof/>
                <w:webHidden/>
              </w:rPr>
              <w:fldChar w:fldCharType="begin"/>
            </w:r>
            <w:r w:rsidR="00D10D34">
              <w:rPr>
                <w:noProof/>
                <w:webHidden/>
              </w:rPr>
              <w:instrText xml:space="preserve"> PAGEREF _Toc92705999 \h </w:instrText>
            </w:r>
            <w:r w:rsidR="00D10D34">
              <w:rPr>
                <w:noProof/>
                <w:webHidden/>
              </w:rPr>
            </w:r>
            <w:r w:rsidR="00D10D34">
              <w:rPr>
                <w:noProof/>
                <w:webHidden/>
              </w:rPr>
              <w:fldChar w:fldCharType="separate"/>
            </w:r>
            <w:r w:rsidR="00D10D34">
              <w:rPr>
                <w:noProof/>
                <w:webHidden/>
              </w:rPr>
              <w:t>2</w:t>
            </w:r>
            <w:r w:rsidR="00D10D34">
              <w:rPr>
                <w:noProof/>
                <w:webHidden/>
              </w:rPr>
              <w:fldChar w:fldCharType="end"/>
            </w:r>
          </w:hyperlink>
        </w:p>
        <w:p w14:paraId="2FB79063" w14:textId="2786C643" w:rsidR="00D10D34" w:rsidRDefault="008B0912">
          <w:pPr>
            <w:pStyle w:val="TOC1"/>
            <w:rPr>
              <w:rFonts w:eastAsiaTheme="minorEastAsia"/>
              <w:noProof/>
              <w:lang w:eastAsia="en-GB"/>
            </w:rPr>
          </w:pPr>
          <w:hyperlink w:anchor="_Toc92706000" w:history="1">
            <w:r w:rsidR="00D10D34" w:rsidRPr="00E50127">
              <w:rPr>
                <w:rStyle w:val="Hyperlink"/>
                <w:b/>
                <w:noProof/>
              </w:rPr>
              <w:t>7</w:t>
            </w:r>
            <w:r w:rsidR="00D10D34">
              <w:rPr>
                <w:rFonts w:eastAsiaTheme="minorEastAsia"/>
                <w:noProof/>
                <w:lang w:eastAsia="en-GB"/>
              </w:rPr>
              <w:tab/>
            </w:r>
            <w:r w:rsidR="00D10D34" w:rsidRPr="00E50127">
              <w:rPr>
                <w:rStyle w:val="Hyperlink"/>
                <w:b/>
                <w:noProof/>
              </w:rPr>
              <w:t>A Graduated Approach to SEND Support</w:t>
            </w:r>
            <w:r w:rsidR="00D10D34">
              <w:rPr>
                <w:noProof/>
                <w:webHidden/>
              </w:rPr>
              <w:tab/>
            </w:r>
            <w:r w:rsidR="00D10D34">
              <w:rPr>
                <w:noProof/>
                <w:webHidden/>
              </w:rPr>
              <w:fldChar w:fldCharType="begin"/>
            </w:r>
            <w:r w:rsidR="00D10D34">
              <w:rPr>
                <w:noProof/>
                <w:webHidden/>
              </w:rPr>
              <w:instrText xml:space="preserve"> PAGEREF _Toc92706000 \h </w:instrText>
            </w:r>
            <w:r w:rsidR="00D10D34">
              <w:rPr>
                <w:noProof/>
                <w:webHidden/>
              </w:rPr>
            </w:r>
            <w:r w:rsidR="00D10D34">
              <w:rPr>
                <w:noProof/>
                <w:webHidden/>
              </w:rPr>
              <w:fldChar w:fldCharType="separate"/>
            </w:r>
            <w:r w:rsidR="00D10D34">
              <w:rPr>
                <w:noProof/>
                <w:webHidden/>
              </w:rPr>
              <w:t>4</w:t>
            </w:r>
            <w:r w:rsidR="00D10D34">
              <w:rPr>
                <w:noProof/>
                <w:webHidden/>
              </w:rPr>
              <w:fldChar w:fldCharType="end"/>
            </w:r>
          </w:hyperlink>
        </w:p>
        <w:p w14:paraId="302AF025" w14:textId="28080146" w:rsidR="00D10D34" w:rsidRDefault="008B0912">
          <w:pPr>
            <w:pStyle w:val="TOC1"/>
            <w:rPr>
              <w:rFonts w:eastAsiaTheme="minorEastAsia"/>
              <w:noProof/>
              <w:lang w:eastAsia="en-GB"/>
            </w:rPr>
          </w:pPr>
          <w:hyperlink w:anchor="_Toc92706001" w:history="1">
            <w:r w:rsidR="00D10D34" w:rsidRPr="00E50127">
              <w:rPr>
                <w:rStyle w:val="Hyperlink"/>
                <w:b/>
                <w:noProof/>
              </w:rPr>
              <w:t>8</w:t>
            </w:r>
            <w:r w:rsidR="00D10D34">
              <w:rPr>
                <w:rFonts w:eastAsiaTheme="minorEastAsia"/>
                <w:noProof/>
                <w:lang w:eastAsia="en-GB"/>
              </w:rPr>
              <w:tab/>
            </w:r>
            <w:r w:rsidR="00D10D34" w:rsidRPr="00E50127">
              <w:rPr>
                <w:rStyle w:val="Hyperlink"/>
                <w:b/>
                <w:noProof/>
              </w:rPr>
              <w:t>Criteria of exiting the SEND Register</w:t>
            </w:r>
            <w:r w:rsidR="00D10D34">
              <w:rPr>
                <w:noProof/>
                <w:webHidden/>
              </w:rPr>
              <w:tab/>
            </w:r>
            <w:r w:rsidR="00D10D34">
              <w:rPr>
                <w:noProof/>
                <w:webHidden/>
              </w:rPr>
              <w:fldChar w:fldCharType="begin"/>
            </w:r>
            <w:r w:rsidR="00D10D34">
              <w:rPr>
                <w:noProof/>
                <w:webHidden/>
              </w:rPr>
              <w:instrText xml:space="preserve"> PAGEREF _Toc92706001 \h </w:instrText>
            </w:r>
            <w:r w:rsidR="00D10D34">
              <w:rPr>
                <w:noProof/>
                <w:webHidden/>
              </w:rPr>
            </w:r>
            <w:r w:rsidR="00D10D34">
              <w:rPr>
                <w:noProof/>
                <w:webHidden/>
              </w:rPr>
              <w:fldChar w:fldCharType="separate"/>
            </w:r>
            <w:r w:rsidR="00D10D34">
              <w:rPr>
                <w:noProof/>
                <w:webHidden/>
              </w:rPr>
              <w:t>6</w:t>
            </w:r>
            <w:r w:rsidR="00D10D34">
              <w:rPr>
                <w:noProof/>
                <w:webHidden/>
              </w:rPr>
              <w:fldChar w:fldCharType="end"/>
            </w:r>
          </w:hyperlink>
        </w:p>
        <w:p w14:paraId="7A4B8E89" w14:textId="4481DFD0" w:rsidR="00D10D34" w:rsidRDefault="008B0912">
          <w:pPr>
            <w:pStyle w:val="TOC1"/>
            <w:rPr>
              <w:rFonts w:eastAsiaTheme="minorEastAsia"/>
              <w:noProof/>
              <w:lang w:eastAsia="en-GB"/>
            </w:rPr>
          </w:pPr>
          <w:hyperlink w:anchor="_Toc92706002" w:history="1">
            <w:r w:rsidR="00D10D34" w:rsidRPr="00E50127">
              <w:rPr>
                <w:rStyle w:val="Hyperlink"/>
                <w:b/>
                <w:noProof/>
              </w:rPr>
              <w:t>9</w:t>
            </w:r>
            <w:r w:rsidR="00D10D34">
              <w:rPr>
                <w:rFonts w:eastAsiaTheme="minorEastAsia"/>
                <w:noProof/>
                <w:lang w:eastAsia="en-GB"/>
              </w:rPr>
              <w:tab/>
            </w:r>
            <w:r w:rsidR="00D10D34" w:rsidRPr="00E50127">
              <w:rPr>
                <w:rStyle w:val="Hyperlink"/>
                <w:b/>
                <w:noProof/>
              </w:rPr>
              <w:t>Supporting children and families</w:t>
            </w:r>
            <w:r w:rsidR="00D10D34">
              <w:rPr>
                <w:noProof/>
                <w:webHidden/>
              </w:rPr>
              <w:tab/>
            </w:r>
            <w:r w:rsidR="00D10D34">
              <w:rPr>
                <w:noProof/>
                <w:webHidden/>
              </w:rPr>
              <w:fldChar w:fldCharType="begin"/>
            </w:r>
            <w:r w:rsidR="00D10D34">
              <w:rPr>
                <w:noProof/>
                <w:webHidden/>
              </w:rPr>
              <w:instrText xml:space="preserve"> PAGEREF _Toc92706002 \h </w:instrText>
            </w:r>
            <w:r w:rsidR="00D10D34">
              <w:rPr>
                <w:noProof/>
                <w:webHidden/>
              </w:rPr>
            </w:r>
            <w:r w:rsidR="00D10D34">
              <w:rPr>
                <w:noProof/>
                <w:webHidden/>
              </w:rPr>
              <w:fldChar w:fldCharType="separate"/>
            </w:r>
            <w:r w:rsidR="00D10D34">
              <w:rPr>
                <w:noProof/>
                <w:webHidden/>
              </w:rPr>
              <w:t>6</w:t>
            </w:r>
            <w:r w:rsidR="00D10D34">
              <w:rPr>
                <w:noProof/>
                <w:webHidden/>
              </w:rPr>
              <w:fldChar w:fldCharType="end"/>
            </w:r>
          </w:hyperlink>
        </w:p>
        <w:p w14:paraId="3FA80878" w14:textId="68922A9C" w:rsidR="00D10D34" w:rsidRDefault="008B0912">
          <w:pPr>
            <w:pStyle w:val="TOC1"/>
            <w:rPr>
              <w:rFonts w:eastAsiaTheme="minorEastAsia"/>
              <w:noProof/>
              <w:lang w:eastAsia="en-GB"/>
            </w:rPr>
          </w:pPr>
          <w:hyperlink w:anchor="_Toc92706003" w:history="1">
            <w:r w:rsidR="00D10D34" w:rsidRPr="00E50127">
              <w:rPr>
                <w:rStyle w:val="Hyperlink"/>
                <w:b/>
                <w:noProof/>
              </w:rPr>
              <w:t>10</w:t>
            </w:r>
            <w:r w:rsidR="00D10D34">
              <w:rPr>
                <w:rFonts w:eastAsiaTheme="minorEastAsia"/>
                <w:noProof/>
                <w:lang w:eastAsia="en-GB"/>
              </w:rPr>
              <w:tab/>
            </w:r>
            <w:r w:rsidR="00D10D34" w:rsidRPr="00E50127">
              <w:rPr>
                <w:rStyle w:val="Hyperlink"/>
                <w:b/>
                <w:noProof/>
              </w:rPr>
              <w:t>Supporting children at school with medical conditions</w:t>
            </w:r>
            <w:r w:rsidR="00D10D34">
              <w:rPr>
                <w:noProof/>
                <w:webHidden/>
              </w:rPr>
              <w:tab/>
            </w:r>
            <w:r w:rsidR="00D10D34">
              <w:rPr>
                <w:noProof/>
                <w:webHidden/>
              </w:rPr>
              <w:fldChar w:fldCharType="begin"/>
            </w:r>
            <w:r w:rsidR="00D10D34">
              <w:rPr>
                <w:noProof/>
                <w:webHidden/>
              </w:rPr>
              <w:instrText xml:space="preserve"> PAGEREF _Toc92706003 \h </w:instrText>
            </w:r>
            <w:r w:rsidR="00D10D34">
              <w:rPr>
                <w:noProof/>
                <w:webHidden/>
              </w:rPr>
            </w:r>
            <w:r w:rsidR="00D10D34">
              <w:rPr>
                <w:noProof/>
                <w:webHidden/>
              </w:rPr>
              <w:fldChar w:fldCharType="separate"/>
            </w:r>
            <w:r w:rsidR="00D10D34">
              <w:rPr>
                <w:noProof/>
                <w:webHidden/>
              </w:rPr>
              <w:t>7</w:t>
            </w:r>
            <w:r w:rsidR="00D10D34">
              <w:rPr>
                <w:noProof/>
                <w:webHidden/>
              </w:rPr>
              <w:fldChar w:fldCharType="end"/>
            </w:r>
          </w:hyperlink>
        </w:p>
        <w:p w14:paraId="2C59B03F" w14:textId="27A9982F" w:rsidR="00D10D34" w:rsidRDefault="008B0912">
          <w:pPr>
            <w:pStyle w:val="TOC1"/>
            <w:rPr>
              <w:rFonts w:eastAsiaTheme="minorEastAsia"/>
              <w:noProof/>
              <w:lang w:eastAsia="en-GB"/>
            </w:rPr>
          </w:pPr>
          <w:hyperlink w:anchor="_Toc92706004" w:history="1">
            <w:r w:rsidR="00D10D34" w:rsidRPr="00E50127">
              <w:rPr>
                <w:rStyle w:val="Hyperlink"/>
                <w:b/>
                <w:noProof/>
              </w:rPr>
              <w:t>11</w:t>
            </w:r>
            <w:r w:rsidR="00D10D34">
              <w:rPr>
                <w:rFonts w:eastAsiaTheme="minorEastAsia"/>
                <w:noProof/>
                <w:lang w:eastAsia="en-GB"/>
              </w:rPr>
              <w:tab/>
            </w:r>
            <w:r w:rsidR="00D10D34" w:rsidRPr="00E50127">
              <w:rPr>
                <w:rStyle w:val="Hyperlink"/>
                <w:b/>
                <w:noProof/>
              </w:rPr>
              <w:t>Monitoring and evaluating SEND</w:t>
            </w:r>
            <w:r w:rsidR="00D10D34">
              <w:rPr>
                <w:noProof/>
                <w:webHidden/>
              </w:rPr>
              <w:tab/>
            </w:r>
            <w:r w:rsidR="00D10D34">
              <w:rPr>
                <w:noProof/>
                <w:webHidden/>
              </w:rPr>
              <w:fldChar w:fldCharType="begin"/>
            </w:r>
            <w:r w:rsidR="00D10D34">
              <w:rPr>
                <w:noProof/>
                <w:webHidden/>
              </w:rPr>
              <w:instrText xml:space="preserve"> PAGEREF _Toc92706004 \h </w:instrText>
            </w:r>
            <w:r w:rsidR="00D10D34">
              <w:rPr>
                <w:noProof/>
                <w:webHidden/>
              </w:rPr>
            </w:r>
            <w:r w:rsidR="00D10D34">
              <w:rPr>
                <w:noProof/>
                <w:webHidden/>
              </w:rPr>
              <w:fldChar w:fldCharType="separate"/>
            </w:r>
            <w:r w:rsidR="00D10D34">
              <w:rPr>
                <w:noProof/>
                <w:webHidden/>
              </w:rPr>
              <w:t>7</w:t>
            </w:r>
            <w:r w:rsidR="00D10D34">
              <w:rPr>
                <w:noProof/>
                <w:webHidden/>
              </w:rPr>
              <w:fldChar w:fldCharType="end"/>
            </w:r>
          </w:hyperlink>
        </w:p>
        <w:p w14:paraId="07CB33C3" w14:textId="555BB582" w:rsidR="00D10D34" w:rsidRDefault="008B0912">
          <w:pPr>
            <w:pStyle w:val="TOC1"/>
            <w:rPr>
              <w:rFonts w:eastAsiaTheme="minorEastAsia"/>
              <w:noProof/>
              <w:lang w:eastAsia="en-GB"/>
            </w:rPr>
          </w:pPr>
          <w:hyperlink w:anchor="_Toc92706005" w:history="1">
            <w:r w:rsidR="00D10D34" w:rsidRPr="00E50127">
              <w:rPr>
                <w:rStyle w:val="Hyperlink"/>
                <w:b/>
                <w:noProof/>
              </w:rPr>
              <w:t>12</w:t>
            </w:r>
            <w:r w:rsidR="00D10D34">
              <w:rPr>
                <w:rFonts w:eastAsiaTheme="minorEastAsia"/>
                <w:noProof/>
                <w:lang w:eastAsia="en-GB"/>
              </w:rPr>
              <w:tab/>
            </w:r>
            <w:r w:rsidR="00D10D34" w:rsidRPr="00E50127">
              <w:rPr>
                <w:rStyle w:val="Hyperlink"/>
                <w:b/>
                <w:noProof/>
              </w:rPr>
              <w:t>Training and resources</w:t>
            </w:r>
            <w:r w:rsidR="00D10D34">
              <w:rPr>
                <w:noProof/>
                <w:webHidden/>
              </w:rPr>
              <w:tab/>
            </w:r>
            <w:r w:rsidR="00D10D34">
              <w:rPr>
                <w:noProof/>
                <w:webHidden/>
              </w:rPr>
              <w:fldChar w:fldCharType="begin"/>
            </w:r>
            <w:r w:rsidR="00D10D34">
              <w:rPr>
                <w:noProof/>
                <w:webHidden/>
              </w:rPr>
              <w:instrText xml:space="preserve"> PAGEREF _Toc92706005 \h </w:instrText>
            </w:r>
            <w:r w:rsidR="00D10D34">
              <w:rPr>
                <w:noProof/>
                <w:webHidden/>
              </w:rPr>
            </w:r>
            <w:r w:rsidR="00D10D34">
              <w:rPr>
                <w:noProof/>
                <w:webHidden/>
              </w:rPr>
              <w:fldChar w:fldCharType="separate"/>
            </w:r>
            <w:r w:rsidR="00D10D34">
              <w:rPr>
                <w:noProof/>
                <w:webHidden/>
              </w:rPr>
              <w:t>8</w:t>
            </w:r>
            <w:r w:rsidR="00D10D34">
              <w:rPr>
                <w:noProof/>
                <w:webHidden/>
              </w:rPr>
              <w:fldChar w:fldCharType="end"/>
            </w:r>
          </w:hyperlink>
        </w:p>
        <w:p w14:paraId="198D6F46" w14:textId="2AC0E584" w:rsidR="00D10D34" w:rsidRDefault="008B0912">
          <w:pPr>
            <w:pStyle w:val="TOC1"/>
            <w:rPr>
              <w:rFonts w:eastAsiaTheme="minorEastAsia"/>
              <w:noProof/>
              <w:lang w:eastAsia="en-GB"/>
            </w:rPr>
          </w:pPr>
          <w:hyperlink w:anchor="_Toc92706006" w:history="1">
            <w:r w:rsidR="00D10D34" w:rsidRPr="00E50127">
              <w:rPr>
                <w:rStyle w:val="Hyperlink"/>
                <w:b/>
                <w:noProof/>
              </w:rPr>
              <w:t>13</w:t>
            </w:r>
            <w:r w:rsidR="00D10D34">
              <w:rPr>
                <w:rFonts w:eastAsiaTheme="minorEastAsia"/>
                <w:noProof/>
                <w:lang w:eastAsia="en-GB"/>
              </w:rPr>
              <w:tab/>
            </w:r>
            <w:r w:rsidR="00D10D34" w:rsidRPr="00E50127">
              <w:rPr>
                <w:rStyle w:val="Hyperlink"/>
                <w:b/>
                <w:noProof/>
              </w:rPr>
              <w:t>Storing and managing information</w:t>
            </w:r>
            <w:r w:rsidR="00D10D34">
              <w:rPr>
                <w:noProof/>
                <w:webHidden/>
              </w:rPr>
              <w:tab/>
            </w:r>
            <w:r w:rsidR="00D10D34">
              <w:rPr>
                <w:noProof/>
                <w:webHidden/>
              </w:rPr>
              <w:fldChar w:fldCharType="begin"/>
            </w:r>
            <w:r w:rsidR="00D10D34">
              <w:rPr>
                <w:noProof/>
                <w:webHidden/>
              </w:rPr>
              <w:instrText xml:space="preserve"> PAGEREF _Toc92706006 \h </w:instrText>
            </w:r>
            <w:r w:rsidR="00D10D34">
              <w:rPr>
                <w:noProof/>
                <w:webHidden/>
              </w:rPr>
            </w:r>
            <w:r w:rsidR="00D10D34">
              <w:rPr>
                <w:noProof/>
                <w:webHidden/>
              </w:rPr>
              <w:fldChar w:fldCharType="separate"/>
            </w:r>
            <w:r w:rsidR="00D10D34">
              <w:rPr>
                <w:noProof/>
                <w:webHidden/>
              </w:rPr>
              <w:t>8</w:t>
            </w:r>
            <w:r w:rsidR="00D10D34">
              <w:rPr>
                <w:noProof/>
                <w:webHidden/>
              </w:rPr>
              <w:fldChar w:fldCharType="end"/>
            </w:r>
          </w:hyperlink>
        </w:p>
        <w:p w14:paraId="61F28314" w14:textId="4F8CDE95" w:rsidR="00D10D34" w:rsidRDefault="008B0912">
          <w:pPr>
            <w:pStyle w:val="TOC1"/>
            <w:rPr>
              <w:rFonts w:eastAsiaTheme="minorEastAsia"/>
              <w:noProof/>
              <w:lang w:eastAsia="en-GB"/>
            </w:rPr>
          </w:pPr>
          <w:hyperlink w:anchor="_Toc92706007" w:history="1">
            <w:r w:rsidR="00D10D34" w:rsidRPr="00E50127">
              <w:rPr>
                <w:rStyle w:val="Hyperlink"/>
                <w:b/>
                <w:noProof/>
              </w:rPr>
              <w:t>14</w:t>
            </w:r>
            <w:r w:rsidR="00D10D34">
              <w:rPr>
                <w:rFonts w:eastAsiaTheme="minorEastAsia"/>
                <w:noProof/>
                <w:lang w:eastAsia="en-GB"/>
              </w:rPr>
              <w:tab/>
            </w:r>
            <w:r w:rsidR="00D10D34" w:rsidRPr="00E50127">
              <w:rPr>
                <w:rStyle w:val="Hyperlink"/>
                <w:b/>
                <w:noProof/>
              </w:rPr>
              <w:t>Reviewing the policy</w:t>
            </w:r>
            <w:r w:rsidR="00D10D34">
              <w:rPr>
                <w:noProof/>
                <w:webHidden/>
              </w:rPr>
              <w:tab/>
            </w:r>
            <w:r w:rsidR="00D10D34">
              <w:rPr>
                <w:noProof/>
                <w:webHidden/>
              </w:rPr>
              <w:fldChar w:fldCharType="begin"/>
            </w:r>
            <w:r w:rsidR="00D10D34">
              <w:rPr>
                <w:noProof/>
                <w:webHidden/>
              </w:rPr>
              <w:instrText xml:space="preserve"> PAGEREF _Toc92706007 \h </w:instrText>
            </w:r>
            <w:r w:rsidR="00D10D34">
              <w:rPr>
                <w:noProof/>
                <w:webHidden/>
              </w:rPr>
            </w:r>
            <w:r w:rsidR="00D10D34">
              <w:rPr>
                <w:noProof/>
                <w:webHidden/>
              </w:rPr>
              <w:fldChar w:fldCharType="separate"/>
            </w:r>
            <w:r w:rsidR="00D10D34">
              <w:rPr>
                <w:noProof/>
                <w:webHidden/>
              </w:rPr>
              <w:t>8</w:t>
            </w:r>
            <w:r w:rsidR="00D10D34">
              <w:rPr>
                <w:noProof/>
                <w:webHidden/>
              </w:rPr>
              <w:fldChar w:fldCharType="end"/>
            </w:r>
          </w:hyperlink>
        </w:p>
        <w:p w14:paraId="2F9B8E61" w14:textId="3348CB6C" w:rsidR="00D10D34" w:rsidRDefault="008B0912">
          <w:pPr>
            <w:pStyle w:val="TOC1"/>
            <w:rPr>
              <w:rFonts w:eastAsiaTheme="minorEastAsia"/>
              <w:noProof/>
              <w:lang w:eastAsia="en-GB"/>
            </w:rPr>
          </w:pPr>
          <w:hyperlink w:anchor="_Toc92706008" w:history="1">
            <w:r w:rsidR="00D10D34" w:rsidRPr="00E50127">
              <w:rPr>
                <w:rStyle w:val="Hyperlink"/>
                <w:b/>
                <w:noProof/>
              </w:rPr>
              <w:t>15</w:t>
            </w:r>
            <w:r w:rsidR="00D10D34">
              <w:rPr>
                <w:rFonts w:eastAsiaTheme="minorEastAsia"/>
                <w:noProof/>
                <w:lang w:eastAsia="en-GB"/>
              </w:rPr>
              <w:tab/>
            </w:r>
            <w:r w:rsidR="00D10D34" w:rsidRPr="00E50127">
              <w:rPr>
                <w:rStyle w:val="Hyperlink"/>
                <w:b/>
                <w:noProof/>
              </w:rPr>
              <w:t>Complaints</w:t>
            </w:r>
            <w:r w:rsidR="00D10D34">
              <w:rPr>
                <w:noProof/>
                <w:webHidden/>
              </w:rPr>
              <w:tab/>
            </w:r>
            <w:r w:rsidR="00D10D34">
              <w:rPr>
                <w:noProof/>
                <w:webHidden/>
              </w:rPr>
              <w:fldChar w:fldCharType="begin"/>
            </w:r>
            <w:r w:rsidR="00D10D34">
              <w:rPr>
                <w:noProof/>
                <w:webHidden/>
              </w:rPr>
              <w:instrText xml:space="preserve"> PAGEREF _Toc92706008 \h </w:instrText>
            </w:r>
            <w:r w:rsidR="00D10D34">
              <w:rPr>
                <w:noProof/>
                <w:webHidden/>
              </w:rPr>
            </w:r>
            <w:r w:rsidR="00D10D34">
              <w:rPr>
                <w:noProof/>
                <w:webHidden/>
              </w:rPr>
              <w:fldChar w:fldCharType="separate"/>
            </w:r>
            <w:r w:rsidR="00D10D34">
              <w:rPr>
                <w:noProof/>
                <w:webHidden/>
              </w:rPr>
              <w:t>8</w:t>
            </w:r>
            <w:r w:rsidR="00D10D34">
              <w:rPr>
                <w:noProof/>
                <w:webHidden/>
              </w:rPr>
              <w:fldChar w:fldCharType="end"/>
            </w:r>
          </w:hyperlink>
        </w:p>
        <w:p w14:paraId="7DB1D93B" w14:textId="6546ABB0" w:rsidR="00D10D34" w:rsidRDefault="008B0912">
          <w:pPr>
            <w:pStyle w:val="TOC1"/>
            <w:rPr>
              <w:rFonts w:eastAsiaTheme="minorEastAsia"/>
              <w:noProof/>
              <w:lang w:eastAsia="en-GB"/>
            </w:rPr>
          </w:pPr>
          <w:hyperlink w:anchor="_Toc92706009" w:history="1">
            <w:r w:rsidR="00D10D34" w:rsidRPr="00E50127">
              <w:rPr>
                <w:rStyle w:val="Hyperlink"/>
                <w:b/>
                <w:noProof/>
              </w:rPr>
              <w:t>16</w:t>
            </w:r>
            <w:r w:rsidR="00D10D34">
              <w:rPr>
                <w:rFonts w:eastAsiaTheme="minorEastAsia"/>
                <w:noProof/>
                <w:lang w:eastAsia="en-GB"/>
              </w:rPr>
              <w:tab/>
            </w:r>
            <w:r w:rsidR="00D10D34" w:rsidRPr="00E50127">
              <w:rPr>
                <w:rStyle w:val="Hyperlink"/>
                <w:b/>
                <w:noProof/>
              </w:rPr>
              <w:t>Anti-bullying</w:t>
            </w:r>
            <w:r w:rsidR="00D10D34">
              <w:rPr>
                <w:noProof/>
                <w:webHidden/>
              </w:rPr>
              <w:tab/>
            </w:r>
            <w:r w:rsidR="00D10D34">
              <w:rPr>
                <w:noProof/>
                <w:webHidden/>
              </w:rPr>
              <w:fldChar w:fldCharType="begin"/>
            </w:r>
            <w:r w:rsidR="00D10D34">
              <w:rPr>
                <w:noProof/>
                <w:webHidden/>
              </w:rPr>
              <w:instrText xml:space="preserve"> PAGEREF _Toc92706009 \h </w:instrText>
            </w:r>
            <w:r w:rsidR="00D10D34">
              <w:rPr>
                <w:noProof/>
                <w:webHidden/>
              </w:rPr>
            </w:r>
            <w:r w:rsidR="00D10D34">
              <w:rPr>
                <w:noProof/>
                <w:webHidden/>
              </w:rPr>
              <w:fldChar w:fldCharType="separate"/>
            </w:r>
            <w:r w:rsidR="00D10D34">
              <w:rPr>
                <w:noProof/>
                <w:webHidden/>
              </w:rPr>
              <w:t>9</w:t>
            </w:r>
            <w:r w:rsidR="00D10D34">
              <w:rPr>
                <w:noProof/>
                <w:webHidden/>
              </w:rPr>
              <w:fldChar w:fldCharType="end"/>
            </w:r>
          </w:hyperlink>
        </w:p>
        <w:p w14:paraId="2AE79CE7" w14:textId="4D923944" w:rsidR="00D10D34" w:rsidRDefault="008B0912">
          <w:pPr>
            <w:pStyle w:val="TOC1"/>
            <w:rPr>
              <w:rFonts w:eastAsiaTheme="minorEastAsia"/>
              <w:noProof/>
              <w:lang w:eastAsia="en-GB"/>
            </w:rPr>
          </w:pPr>
          <w:hyperlink w:anchor="_Toc92706010" w:history="1">
            <w:r w:rsidR="00D10D34" w:rsidRPr="00E50127">
              <w:rPr>
                <w:rStyle w:val="Hyperlink"/>
                <w:b/>
                <w:noProof/>
              </w:rPr>
              <w:t>15</w:t>
            </w:r>
            <w:r w:rsidR="00D10D34">
              <w:rPr>
                <w:rFonts w:eastAsiaTheme="minorEastAsia"/>
                <w:noProof/>
                <w:lang w:eastAsia="en-GB"/>
              </w:rPr>
              <w:tab/>
            </w:r>
            <w:r w:rsidR="00D10D34" w:rsidRPr="00E50127">
              <w:rPr>
                <w:rStyle w:val="Hyperlink"/>
                <w:b/>
                <w:noProof/>
              </w:rPr>
              <w:t>Appendices</w:t>
            </w:r>
            <w:r w:rsidR="00D10D34">
              <w:rPr>
                <w:noProof/>
                <w:webHidden/>
              </w:rPr>
              <w:tab/>
            </w:r>
            <w:r w:rsidR="00D10D34">
              <w:rPr>
                <w:noProof/>
                <w:webHidden/>
              </w:rPr>
              <w:fldChar w:fldCharType="begin"/>
            </w:r>
            <w:r w:rsidR="00D10D34">
              <w:rPr>
                <w:noProof/>
                <w:webHidden/>
              </w:rPr>
              <w:instrText xml:space="preserve"> PAGEREF _Toc92706010 \h </w:instrText>
            </w:r>
            <w:r w:rsidR="00D10D34">
              <w:rPr>
                <w:noProof/>
                <w:webHidden/>
              </w:rPr>
            </w:r>
            <w:r w:rsidR="00D10D34">
              <w:rPr>
                <w:noProof/>
                <w:webHidden/>
              </w:rPr>
              <w:fldChar w:fldCharType="separate"/>
            </w:r>
            <w:r w:rsidR="00D10D34">
              <w:rPr>
                <w:noProof/>
                <w:webHidden/>
              </w:rPr>
              <w:t>9</w:t>
            </w:r>
            <w:r w:rsidR="00D10D34">
              <w:rPr>
                <w:noProof/>
                <w:webHidden/>
              </w:rPr>
              <w:fldChar w:fldCharType="end"/>
            </w:r>
          </w:hyperlink>
        </w:p>
        <w:p w14:paraId="127B1620" w14:textId="7B92EE19" w:rsidR="00D10D34" w:rsidRDefault="008B0912">
          <w:pPr>
            <w:pStyle w:val="TOC1"/>
            <w:rPr>
              <w:rFonts w:eastAsiaTheme="minorEastAsia"/>
              <w:noProof/>
              <w:lang w:eastAsia="en-GB"/>
            </w:rPr>
          </w:pPr>
          <w:hyperlink w:anchor="_Toc92706011" w:history="1">
            <w:r w:rsidR="00D10D34" w:rsidRPr="00E50127">
              <w:rPr>
                <w:rStyle w:val="Hyperlink"/>
                <w:b/>
                <w:noProof/>
              </w:rPr>
              <w:t>Document Management</w:t>
            </w:r>
            <w:r w:rsidR="00D10D34">
              <w:rPr>
                <w:noProof/>
                <w:webHidden/>
              </w:rPr>
              <w:tab/>
            </w:r>
            <w:r w:rsidR="00D10D34">
              <w:rPr>
                <w:noProof/>
                <w:webHidden/>
              </w:rPr>
              <w:fldChar w:fldCharType="begin"/>
            </w:r>
            <w:r w:rsidR="00D10D34">
              <w:rPr>
                <w:noProof/>
                <w:webHidden/>
              </w:rPr>
              <w:instrText xml:space="preserve"> PAGEREF _Toc92706011 \h </w:instrText>
            </w:r>
            <w:r w:rsidR="00D10D34">
              <w:rPr>
                <w:noProof/>
                <w:webHidden/>
              </w:rPr>
            </w:r>
            <w:r w:rsidR="00D10D34">
              <w:rPr>
                <w:noProof/>
                <w:webHidden/>
              </w:rPr>
              <w:fldChar w:fldCharType="separate"/>
            </w:r>
            <w:r w:rsidR="00D10D34">
              <w:rPr>
                <w:noProof/>
                <w:webHidden/>
              </w:rPr>
              <w:t>1</w:t>
            </w:r>
            <w:r w:rsidR="00D10D34">
              <w:rPr>
                <w:noProof/>
                <w:webHidden/>
              </w:rPr>
              <w:fldChar w:fldCharType="end"/>
            </w:r>
          </w:hyperlink>
        </w:p>
        <w:p w14:paraId="2C6F8DFE" w14:textId="268C8C19" w:rsidR="001D2C8A" w:rsidRDefault="00E5502A">
          <w:pPr>
            <w:rPr>
              <w:rFonts w:asciiTheme="majorHAnsi" w:eastAsiaTheme="majorEastAsia" w:hAnsiTheme="majorHAnsi" w:cstheme="majorBidi"/>
              <w:color w:val="374C80" w:themeColor="accent1" w:themeShade="BF"/>
              <w:sz w:val="32"/>
              <w:szCs w:val="32"/>
              <w:lang w:val="en-US"/>
            </w:rPr>
            <w:sectPr w:rsidR="001D2C8A" w:rsidSect="0005391C">
              <w:headerReference w:type="even" r:id="rId17"/>
              <w:headerReference w:type="default" r:id="rId18"/>
              <w:footerReference w:type="default" r:id="rId19"/>
              <w:headerReference w:type="first" r:id="rId20"/>
              <w:footerReference w:type="first" r:id="rId21"/>
              <w:pgSz w:w="11906" w:h="16838" w:code="9"/>
              <w:pgMar w:top="1134" w:right="1021" w:bottom="284" w:left="1021" w:header="227" w:footer="227" w:gutter="0"/>
              <w:pgNumType w:start="1"/>
              <w:cols w:space="708"/>
              <w:docGrid w:linePitch="360"/>
            </w:sectPr>
          </w:pPr>
          <w:r>
            <w:rPr>
              <w:rFonts w:asciiTheme="majorHAnsi" w:eastAsiaTheme="majorEastAsia" w:hAnsiTheme="majorHAnsi" w:cstheme="majorBidi"/>
              <w:color w:val="374C80" w:themeColor="accent1" w:themeShade="BF"/>
              <w:sz w:val="32"/>
              <w:szCs w:val="32"/>
              <w:lang w:val="en-US"/>
            </w:rPr>
            <w:fldChar w:fldCharType="end"/>
          </w:r>
        </w:p>
        <w:p w14:paraId="5536C5C6" w14:textId="0C80881A" w:rsidR="00EB3FAE" w:rsidRDefault="008B0912" w:rsidP="00EB3FAE"/>
      </w:sdtContent>
    </w:sdt>
    <w:p w14:paraId="1D8994A1" w14:textId="1E468A50" w:rsidR="008C59DD" w:rsidRPr="0087428F" w:rsidRDefault="008C59DD" w:rsidP="004E5B00">
      <w:pPr>
        <w:pStyle w:val="TOCHeading"/>
        <w:spacing w:before="120" w:after="120" w:line="240" w:lineRule="auto"/>
        <w:rPr>
          <w:rFonts w:cstheme="minorBidi"/>
          <w:b/>
          <w:color w:val="063662"/>
        </w:rPr>
      </w:pPr>
      <w:bookmarkStart w:id="0" w:name="_Toc92705994"/>
      <w:r w:rsidRPr="0087428F">
        <w:rPr>
          <w:b/>
          <w:color w:val="063662"/>
        </w:rPr>
        <w:t>1</w:t>
      </w:r>
      <w:r w:rsidRPr="0087428F">
        <w:rPr>
          <w:b/>
          <w:color w:val="063662"/>
        </w:rPr>
        <w:tab/>
      </w:r>
      <w:r w:rsidR="00A13C98">
        <w:rPr>
          <w:b/>
          <w:color w:val="063662"/>
        </w:rPr>
        <w:t>Vision Statement</w:t>
      </w:r>
      <w:bookmarkEnd w:id="0"/>
    </w:p>
    <w:p w14:paraId="78D91FD9" w14:textId="28C19279" w:rsidR="00A13C98" w:rsidRPr="00A13C98" w:rsidRDefault="00A13C98" w:rsidP="00A13C98">
      <w:pPr>
        <w:pStyle w:val="NoSpacing"/>
        <w:rPr>
          <w:rFonts w:cstheme="minorHAnsi"/>
          <w:iCs/>
        </w:rPr>
      </w:pPr>
      <w:r w:rsidRPr="00A13C98">
        <w:rPr>
          <w:rFonts w:cstheme="minorHAnsi"/>
          <w:iCs/>
        </w:rPr>
        <w:t xml:space="preserve">At </w:t>
      </w:r>
      <w:r w:rsidR="00BB0BF9">
        <w:rPr>
          <w:rFonts w:cstheme="minorHAnsi"/>
          <w:iCs/>
        </w:rPr>
        <w:t xml:space="preserve">Lakeside Nursery and Primary </w:t>
      </w:r>
      <w:proofErr w:type="gramStart"/>
      <w:r w:rsidR="00BB0BF9">
        <w:rPr>
          <w:rFonts w:cstheme="minorHAnsi"/>
          <w:iCs/>
        </w:rPr>
        <w:t>Academy</w:t>
      </w:r>
      <w:proofErr w:type="gramEnd"/>
      <w:r w:rsidR="00BB0BF9">
        <w:rPr>
          <w:rFonts w:cstheme="minorHAnsi"/>
          <w:iCs/>
        </w:rPr>
        <w:t xml:space="preserve"> </w:t>
      </w:r>
      <w:r w:rsidRPr="00A13C98">
        <w:rPr>
          <w:rFonts w:cstheme="minorHAnsi"/>
          <w:iCs/>
        </w:rPr>
        <w:t xml:space="preserve">it is the belief that all children have an equal right to a full and rounded education which will enable them to achieve their full potential. We use our best </w:t>
      </w:r>
      <w:proofErr w:type="spellStart"/>
      <w:r w:rsidRPr="00A13C98">
        <w:rPr>
          <w:rFonts w:cstheme="minorHAnsi"/>
          <w:iCs/>
        </w:rPr>
        <w:t>endeavours</w:t>
      </w:r>
      <w:proofErr w:type="spellEnd"/>
      <w:r w:rsidRPr="00A13C98">
        <w:rPr>
          <w:rFonts w:cstheme="minorHAnsi"/>
          <w:iCs/>
        </w:rPr>
        <w:t xml:space="preserve"> to secure special educational provision for children for whom this is required, this is ‘additional to and different from’ that provided within the differentiated curriculum to better respond to the four areas of need identified in the Code of Practice (2014).</w:t>
      </w:r>
    </w:p>
    <w:p w14:paraId="051F1B2B" w14:textId="77777777" w:rsidR="00A13C98" w:rsidRPr="00707D54" w:rsidRDefault="00A13C98" w:rsidP="00A13C98">
      <w:pPr>
        <w:pStyle w:val="NoSpacing"/>
        <w:spacing w:before="120" w:after="120"/>
        <w:rPr>
          <w:rFonts w:cstheme="minorHAnsi"/>
          <w:lang w:val="en-GB"/>
        </w:rPr>
      </w:pPr>
    </w:p>
    <w:p w14:paraId="4B3AB114" w14:textId="15109535" w:rsidR="008C59DD" w:rsidRPr="0087428F" w:rsidRDefault="00A13C98" w:rsidP="004E5B00">
      <w:pPr>
        <w:pStyle w:val="TOCHeading"/>
        <w:spacing w:before="120" w:after="120" w:line="240" w:lineRule="auto"/>
        <w:rPr>
          <w:b/>
          <w:color w:val="063662"/>
        </w:rPr>
      </w:pPr>
      <w:bookmarkStart w:id="1" w:name="_Toc92705995"/>
      <w:r>
        <w:rPr>
          <w:b/>
          <w:color w:val="063662"/>
        </w:rPr>
        <w:t>2</w:t>
      </w:r>
      <w:r w:rsidR="008C59DD" w:rsidRPr="0087428F">
        <w:rPr>
          <w:b/>
          <w:color w:val="063662"/>
        </w:rPr>
        <w:tab/>
      </w:r>
      <w:r>
        <w:rPr>
          <w:b/>
          <w:color w:val="063662"/>
        </w:rPr>
        <w:t>Definition of SEND</w:t>
      </w:r>
      <w:bookmarkEnd w:id="1"/>
    </w:p>
    <w:p w14:paraId="455D78C1" w14:textId="0383B13A" w:rsidR="00A13C98" w:rsidRPr="00A13C98" w:rsidRDefault="00A13C98" w:rsidP="00A13C98">
      <w:pPr>
        <w:pStyle w:val="NoSpacing"/>
        <w:rPr>
          <w:rFonts w:cstheme="minorHAnsi"/>
        </w:rPr>
      </w:pPr>
      <w:r w:rsidRPr="00A13C98">
        <w:rPr>
          <w:rFonts w:cstheme="minorHAnsi"/>
        </w:rPr>
        <w:t xml:space="preserve">At </w:t>
      </w:r>
      <w:r w:rsidR="00BB0BF9">
        <w:rPr>
          <w:rFonts w:cstheme="minorHAnsi"/>
          <w:iCs/>
        </w:rPr>
        <w:t xml:space="preserve">Lakeside Nursery and Primary </w:t>
      </w:r>
      <w:proofErr w:type="gramStart"/>
      <w:r w:rsidR="00BB0BF9">
        <w:rPr>
          <w:rFonts w:cstheme="minorHAnsi"/>
          <w:iCs/>
        </w:rPr>
        <w:t>Academy</w:t>
      </w:r>
      <w:proofErr w:type="gramEnd"/>
      <w:r w:rsidR="00BB0BF9">
        <w:rPr>
          <w:rFonts w:cstheme="minorHAnsi"/>
          <w:iCs/>
        </w:rPr>
        <w:t xml:space="preserve"> </w:t>
      </w:r>
      <w:r w:rsidRPr="00A13C98">
        <w:rPr>
          <w:rFonts w:cstheme="minorHAnsi"/>
        </w:rPr>
        <w:t>we use the definition for special educational needs and disabilities (SEND) from the SEND Code of Practice (2014).</w:t>
      </w:r>
    </w:p>
    <w:p w14:paraId="2DEE6D8A" w14:textId="77777777" w:rsidR="00A13C98" w:rsidRPr="00A13C98" w:rsidRDefault="00A13C98" w:rsidP="00A13C98">
      <w:pPr>
        <w:pStyle w:val="NoSpacing"/>
        <w:rPr>
          <w:rFonts w:cstheme="minorHAnsi"/>
        </w:rPr>
      </w:pPr>
    </w:p>
    <w:p w14:paraId="2EED106A" w14:textId="77777777" w:rsidR="00A13C98" w:rsidRPr="00A13C98" w:rsidRDefault="00A13C98" w:rsidP="00A13C98">
      <w:pPr>
        <w:pStyle w:val="NoSpacing"/>
        <w:rPr>
          <w:rFonts w:cstheme="minorHAnsi"/>
          <w:b/>
        </w:rPr>
      </w:pPr>
      <w:r w:rsidRPr="00A13C98">
        <w:rPr>
          <w:rFonts w:cstheme="minorHAnsi"/>
          <w:b/>
        </w:rPr>
        <w:t>SEN</w:t>
      </w:r>
      <w:r w:rsidRPr="00A13C98">
        <w:rPr>
          <w:rFonts w:cstheme="minorHAnsi"/>
        </w:rPr>
        <w:t xml:space="preserve">: A child or young person has special educational needs if he or she has a learning difficulty or disability which calls for special educational provision to be made for him or her.  A learning difficulty or disability is a </w:t>
      </w:r>
      <w:r w:rsidRPr="00A13C98">
        <w:rPr>
          <w:rFonts w:cstheme="minorHAnsi"/>
          <w:b/>
          <w:i/>
        </w:rPr>
        <w:t>significantly greater difficulty in leaning than the majority of others of the same age</w:t>
      </w:r>
      <w:r w:rsidRPr="00A13C98">
        <w:rPr>
          <w:rFonts w:cstheme="minorHAnsi"/>
        </w:rPr>
        <w:t xml:space="preserve">.  Special educational provision means education or training provision that is </w:t>
      </w:r>
      <w:r w:rsidRPr="00A13C98">
        <w:rPr>
          <w:rFonts w:cstheme="minorHAnsi"/>
          <w:b/>
          <w:i/>
        </w:rPr>
        <w:t>additional to, or</w:t>
      </w:r>
      <w:r w:rsidRPr="00A13C98">
        <w:rPr>
          <w:rFonts w:cstheme="minorHAnsi"/>
          <w:b/>
        </w:rPr>
        <w:t xml:space="preserve"> </w:t>
      </w:r>
      <w:r w:rsidRPr="00A13C98">
        <w:rPr>
          <w:rFonts w:cstheme="minorHAnsi"/>
          <w:b/>
          <w:i/>
        </w:rPr>
        <w:t>different from, that made generally for others of the same age in a mainstream setting in England</w:t>
      </w:r>
      <w:r w:rsidRPr="00A13C98">
        <w:rPr>
          <w:rFonts w:cstheme="minorHAnsi"/>
          <w:b/>
        </w:rPr>
        <w:t>.</w:t>
      </w:r>
    </w:p>
    <w:p w14:paraId="579B7EB5" w14:textId="77777777" w:rsidR="00A13C98" w:rsidRPr="00A13C98" w:rsidRDefault="00A13C98" w:rsidP="00A13C98">
      <w:pPr>
        <w:pStyle w:val="NoSpacing"/>
        <w:rPr>
          <w:rFonts w:cstheme="minorHAnsi"/>
        </w:rPr>
      </w:pPr>
    </w:p>
    <w:p w14:paraId="09B66733" w14:textId="609B7BC2" w:rsidR="00A13C98" w:rsidRPr="00A13C98" w:rsidRDefault="00A13C98" w:rsidP="00A13C98">
      <w:pPr>
        <w:pStyle w:val="NoSpacing"/>
        <w:rPr>
          <w:rFonts w:cstheme="minorHAnsi"/>
        </w:rPr>
      </w:pPr>
      <w:r w:rsidRPr="00A13C98">
        <w:rPr>
          <w:rFonts w:cstheme="minorHAnsi"/>
          <w:b/>
        </w:rPr>
        <w:t>Disability</w:t>
      </w:r>
      <w:r w:rsidRPr="00A13C98">
        <w:rPr>
          <w:rFonts w:cstheme="minorHAnsi"/>
        </w:rPr>
        <w:t>: Many children and young people who have SEN may also have a disability. A disability is described in law (</w:t>
      </w:r>
      <w:r w:rsidRPr="00A13C98">
        <w:rPr>
          <w:rFonts w:cstheme="minorHAnsi"/>
          <w:u w:val="single"/>
        </w:rPr>
        <w:t>the Equality Act 2010</w:t>
      </w:r>
      <w:r w:rsidRPr="00A13C98">
        <w:rPr>
          <w:rFonts w:cstheme="minorHAnsi"/>
        </w:rPr>
        <w:t>) as ‘</w:t>
      </w:r>
      <w:r w:rsidRPr="00A13C98">
        <w:rPr>
          <w:rFonts w:cstheme="minorHAnsi"/>
          <w:b/>
          <w:i/>
        </w:rPr>
        <w:t>a physical or mental impairment which has a long-term (a year or more) and substantial adverse effect on their ability to carry out normal day-to-day activities</w:t>
      </w:r>
      <w:r w:rsidRPr="00A13C98">
        <w:rPr>
          <w:rFonts w:cstheme="minorHAnsi"/>
        </w:rPr>
        <w:t>.’ This includes, for example, sensory impairments such as those that affect sight and hearing, and long-term health conditions such as asthma, diabetes or epilepsy.</w:t>
      </w:r>
    </w:p>
    <w:p w14:paraId="1A808681" w14:textId="77777777" w:rsidR="00A13C98" w:rsidRPr="00707D54" w:rsidRDefault="00A13C98" w:rsidP="00250183">
      <w:pPr>
        <w:pStyle w:val="NoSpacing"/>
        <w:spacing w:before="120" w:after="120"/>
        <w:rPr>
          <w:rFonts w:cstheme="minorHAnsi"/>
          <w:lang w:val="en-GB"/>
        </w:rPr>
      </w:pPr>
    </w:p>
    <w:p w14:paraId="0379B711" w14:textId="6122A24A" w:rsidR="008C59DD" w:rsidRPr="0087428F" w:rsidRDefault="00A13C98" w:rsidP="004E5B00">
      <w:pPr>
        <w:pStyle w:val="TOCHeading"/>
        <w:spacing w:before="120" w:after="120" w:line="240" w:lineRule="auto"/>
        <w:rPr>
          <w:b/>
          <w:color w:val="063662"/>
        </w:rPr>
      </w:pPr>
      <w:bookmarkStart w:id="2" w:name="_Toc92705996"/>
      <w:r>
        <w:rPr>
          <w:b/>
          <w:color w:val="063662"/>
        </w:rPr>
        <w:t>3</w:t>
      </w:r>
      <w:r w:rsidR="00EB3FAE" w:rsidRPr="0087428F">
        <w:rPr>
          <w:b/>
          <w:color w:val="063662"/>
        </w:rPr>
        <w:tab/>
      </w:r>
      <w:r>
        <w:rPr>
          <w:b/>
          <w:color w:val="063662"/>
        </w:rPr>
        <w:t>Roles and Responsibilities</w:t>
      </w:r>
      <w:bookmarkEnd w:id="2"/>
    </w:p>
    <w:p w14:paraId="045B90CE" w14:textId="77777777" w:rsidR="00A13C98" w:rsidRPr="00A13C98" w:rsidRDefault="00A13C98" w:rsidP="00A13C98">
      <w:pPr>
        <w:pStyle w:val="NoSpacing"/>
        <w:rPr>
          <w:rFonts w:cstheme="minorHAnsi"/>
          <w:b/>
        </w:rPr>
      </w:pPr>
      <w:r w:rsidRPr="00A13C98">
        <w:rPr>
          <w:rFonts w:cstheme="minorHAnsi"/>
          <w:b/>
        </w:rPr>
        <w:t>Inclusion Leader (SENCO)</w:t>
      </w:r>
    </w:p>
    <w:p w14:paraId="47CEEAC7" w14:textId="77777777" w:rsidR="00A13C98" w:rsidRPr="00A13C98" w:rsidRDefault="00A13C98" w:rsidP="00A13C98">
      <w:pPr>
        <w:pStyle w:val="NoSpacing"/>
        <w:rPr>
          <w:rFonts w:cstheme="minorHAnsi"/>
        </w:rPr>
      </w:pPr>
      <w:r w:rsidRPr="00A13C98">
        <w:rPr>
          <w:rFonts w:cstheme="minorHAnsi"/>
        </w:rPr>
        <w:t>The Inclusion Leader’s role includes that of a SENCO and they have day-to-day responsibility for the operation of the SEND policy and co-ordination of specific provision made to support individual children with SEND, including those who have EHC plans.  Part of the role of the Inclusion Leader is to co-ordinate arrangements with the class teacher and other staff regarding those children with SEND.</w:t>
      </w:r>
    </w:p>
    <w:p w14:paraId="6811BA1E" w14:textId="77777777" w:rsidR="00A13C98" w:rsidRPr="00A13C98" w:rsidRDefault="00A13C98" w:rsidP="00A13C98">
      <w:pPr>
        <w:pStyle w:val="NoSpacing"/>
        <w:rPr>
          <w:rFonts w:cstheme="minorHAnsi"/>
        </w:rPr>
      </w:pPr>
    </w:p>
    <w:p w14:paraId="0B1E0B56" w14:textId="4A2E7C4C" w:rsidR="00A13C98" w:rsidRPr="00A13C98" w:rsidRDefault="00A13C98" w:rsidP="00A13C98">
      <w:pPr>
        <w:pStyle w:val="NoSpacing"/>
        <w:rPr>
          <w:rFonts w:cstheme="minorHAnsi"/>
        </w:rPr>
      </w:pPr>
      <w:r w:rsidRPr="00A13C98">
        <w:rPr>
          <w:rFonts w:cstheme="minorHAnsi"/>
          <w:b/>
        </w:rPr>
        <w:t>Inclusion Leader’s Name</w:t>
      </w:r>
      <w:r w:rsidRPr="00A13C98">
        <w:rPr>
          <w:rFonts w:cstheme="minorHAnsi"/>
        </w:rPr>
        <w:t xml:space="preserve">:  </w:t>
      </w:r>
      <w:r w:rsidR="00BB0BF9">
        <w:rPr>
          <w:rFonts w:cstheme="minorHAnsi"/>
        </w:rPr>
        <w:t>Lisa Byrne</w:t>
      </w:r>
    </w:p>
    <w:p w14:paraId="1AA58E14" w14:textId="77777777" w:rsidR="00A13C98" w:rsidRPr="00A13C98" w:rsidRDefault="00A13C98" w:rsidP="00A13C98">
      <w:pPr>
        <w:pStyle w:val="NoSpacing"/>
        <w:rPr>
          <w:rFonts w:cstheme="minorHAnsi"/>
        </w:rPr>
      </w:pPr>
    </w:p>
    <w:p w14:paraId="5D99C17E" w14:textId="68E101EE" w:rsidR="00A13C98" w:rsidRPr="00A13C98" w:rsidRDefault="00A13C98" w:rsidP="00A13C98">
      <w:pPr>
        <w:pStyle w:val="NoSpacing"/>
        <w:rPr>
          <w:rFonts w:cstheme="minorHAnsi"/>
        </w:rPr>
      </w:pPr>
      <w:r w:rsidRPr="00A13C98">
        <w:rPr>
          <w:rFonts w:cstheme="minorHAnsi"/>
          <w:b/>
        </w:rPr>
        <w:t>Contact details</w:t>
      </w:r>
      <w:r w:rsidRPr="00A13C98">
        <w:rPr>
          <w:rFonts w:cstheme="minorHAnsi"/>
        </w:rPr>
        <w:t xml:space="preserve">: </w:t>
      </w:r>
      <w:hyperlink r:id="rId22" w:history="1">
        <w:r w:rsidR="00BB0BF9" w:rsidRPr="00492AAF">
          <w:rPr>
            <w:rStyle w:val="Hyperlink"/>
            <w:rFonts w:cstheme="minorHAnsi"/>
          </w:rPr>
          <w:t>senco@lakeside.kite.academy</w:t>
        </w:r>
      </w:hyperlink>
      <w:r w:rsidR="00BB0BF9">
        <w:rPr>
          <w:rFonts w:cstheme="minorHAnsi"/>
        </w:rPr>
        <w:t xml:space="preserve"> </w:t>
      </w:r>
      <w:r w:rsidRPr="00A13C98">
        <w:rPr>
          <w:rFonts w:cstheme="minorHAnsi"/>
        </w:rPr>
        <w:t xml:space="preserve">and </w:t>
      </w:r>
      <w:r w:rsidR="00BB0BF9">
        <w:rPr>
          <w:rFonts w:cstheme="minorHAnsi"/>
        </w:rPr>
        <w:t>01276 469200</w:t>
      </w:r>
    </w:p>
    <w:p w14:paraId="6EA0F382" w14:textId="77777777" w:rsidR="00A13C98" w:rsidRPr="00A13C98" w:rsidRDefault="00A13C98" w:rsidP="00A13C98">
      <w:pPr>
        <w:pStyle w:val="NoSpacing"/>
        <w:rPr>
          <w:rFonts w:cstheme="minorHAnsi"/>
        </w:rPr>
      </w:pPr>
    </w:p>
    <w:p w14:paraId="2FAAC248" w14:textId="77777777" w:rsidR="00A13C98" w:rsidRPr="00A13C98" w:rsidRDefault="00A13C98" w:rsidP="00A13C98">
      <w:pPr>
        <w:pStyle w:val="NoSpacing"/>
        <w:rPr>
          <w:rFonts w:cstheme="minorHAnsi"/>
        </w:rPr>
      </w:pPr>
      <w:r w:rsidRPr="00A13C98">
        <w:rPr>
          <w:rFonts w:cstheme="minorHAnsi"/>
          <w:b/>
        </w:rPr>
        <w:t>SLT Member</w:t>
      </w:r>
      <w:r w:rsidRPr="00A13C98">
        <w:rPr>
          <w:rFonts w:cstheme="minorHAnsi"/>
        </w:rPr>
        <w:t>: The Inclusion Leader is a member of the academy’s Senior Leadership Team</w:t>
      </w:r>
    </w:p>
    <w:p w14:paraId="44EC07F7" w14:textId="77777777" w:rsidR="00A13C98" w:rsidRPr="00A13C98" w:rsidRDefault="00A13C98" w:rsidP="00A13C98">
      <w:pPr>
        <w:pStyle w:val="NoSpacing"/>
        <w:rPr>
          <w:rFonts w:cstheme="minorHAnsi"/>
        </w:rPr>
      </w:pPr>
    </w:p>
    <w:p w14:paraId="2DFA7755" w14:textId="4D26B54B" w:rsidR="00A13C98" w:rsidRPr="00A13C98" w:rsidRDefault="00A13C98" w:rsidP="00A13C98">
      <w:pPr>
        <w:pStyle w:val="NoSpacing"/>
        <w:rPr>
          <w:rFonts w:cstheme="minorHAnsi"/>
        </w:rPr>
      </w:pPr>
      <w:r w:rsidRPr="00A13C98">
        <w:rPr>
          <w:rFonts w:cstheme="minorHAnsi"/>
          <w:b/>
        </w:rPr>
        <w:t>SEND Governor</w:t>
      </w:r>
      <w:r w:rsidRPr="00A13C98">
        <w:rPr>
          <w:rFonts w:cstheme="minorHAnsi"/>
        </w:rPr>
        <w:t xml:space="preserve">: </w:t>
      </w:r>
      <w:r w:rsidR="008B0912">
        <w:rPr>
          <w:rFonts w:cstheme="minorHAnsi"/>
        </w:rPr>
        <w:t xml:space="preserve">Imogen </w:t>
      </w:r>
      <w:proofErr w:type="spellStart"/>
      <w:r w:rsidR="008B0912">
        <w:rPr>
          <w:rFonts w:cstheme="minorHAnsi"/>
        </w:rPr>
        <w:t>Attrill</w:t>
      </w:r>
      <w:proofErr w:type="spellEnd"/>
    </w:p>
    <w:p w14:paraId="7CC0C13B" w14:textId="77777777" w:rsidR="00A13C98" w:rsidRPr="00A13C98" w:rsidRDefault="00A13C98" w:rsidP="00A13C98">
      <w:pPr>
        <w:pStyle w:val="Default"/>
        <w:spacing w:after="77"/>
        <w:rPr>
          <w:rFonts w:asciiTheme="minorHAnsi" w:hAnsiTheme="minorHAnsi" w:cstheme="minorHAnsi"/>
          <w:color w:val="auto"/>
          <w:sz w:val="22"/>
          <w:szCs w:val="22"/>
        </w:rPr>
      </w:pPr>
      <w:r w:rsidRPr="00A13C98">
        <w:rPr>
          <w:rFonts w:asciiTheme="minorHAnsi" w:hAnsiTheme="minorHAnsi" w:cstheme="minorHAnsi"/>
          <w:color w:val="auto"/>
          <w:sz w:val="22"/>
          <w:szCs w:val="22"/>
        </w:rPr>
        <w:t>The SEND Governor has good knowledge of the SEN Code of Practice: 0-25 (2014) and what it means for our academy.  They act as a critical friend ensuring that the academy’s SEND policy is followed and the best possible provision is being provided for all children.  This involves regular meetings with the Inclusion Leader and monitoring within the academy.</w:t>
      </w:r>
    </w:p>
    <w:p w14:paraId="09C1EDF9" w14:textId="77777777" w:rsidR="00A13C98" w:rsidRPr="00A13C98" w:rsidRDefault="00A13C98" w:rsidP="00A13C98">
      <w:pPr>
        <w:pStyle w:val="Default"/>
        <w:spacing w:after="77"/>
        <w:ind w:left="720"/>
        <w:rPr>
          <w:rFonts w:asciiTheme="minorHAnsi" w:hAnsiTheme="minorHAnsi" w:cstheme="minorHAnsi"/>
          <w:color w:val="auto"/>
          <w:sz w:val="22"/>
          <w:szCs w:val="22"/>
          <w:highlight w:val="yellow"/>
        </w:rPr>
      </w:pPr>
      <w:r w:rsidRPr="00A13C98">
        <w:rPr>
          <w:rFonts w:asciiTheme="minorHAnsi" w:hAnsiTheme="minorHAnsi" w:cstheme="minorHAnsi"/>
          <w:color w:val="auto"/>
          <w:sz w:val="22"/>
          <w:szCs w:val="22"/>
          <w:highlight w:val="yellow"/>
        </w:rPr>
        <w:t xml:space="preserve"> </w:t>
      </w:r>
      <w:bookmarkStart w:id="3" w:name="_GoBack"/>
      <w:bookmarkEnd w:id="3"/>
    </w:p>
    <w:p w14:paraId="6FD30E8B" w14:textId="147CFD2C" w:rsidR="00A13C98" w:rsidRPr="00A13C98" w:rsidRDefault="00A13C98" w:rsidP="00A13C98">
      <w:pPr>
        <w:pStyle w:val="Default"/>
        <w:spacing w:after="77"/>
        <w:rPr>
          <w:rFonts w:asciiTheme="minorHAnsi" w:hAnsiTheme="minorHAnsi" w:cstheme="minorHAnsi"/>
          <w:b/>
          <w:color w:val="auto"/>
          <w:sz w:val="22"/>
          <w:szCs w:val="22"/>
        </w:rPr>
      </w:pPr>
      <w:r w:rsidRPr="00A13C98">
        <w:rPr>
          <w:rFonts w:asciiTheme="minorHAnsi" w:hAnsiTheme="minorHAnsi" w:cstheme="minorHAnsi"/>
          <w:b/>
          <w:color w:val="auto"/>
          <w:sz w:val="22"/>
          <w:szCs w:val="22"/>
        </w:rPr>
        <w:t>Designated Safeguarding Lead</w:t>
      </w:r>
      <w:r w:rsidR="00BB0BF9">
        <w:rPr>
          <w:rFonts w:asciiTheme="minorHAnsi" w:hAnsiTheme="minorHAnsi" w:cstheme="minorHAnsi"/>
          <w:b/>
          <w:color w:val="auto"/>
          <w:sz w:val="22"/>
          <w:szCs w:val="22"/>
        </w:rPr>
        <w:t>:</w:t>
      </w:r>
      <w:r w:rsidRPr="00A13C98">
        <w:rPr>
          <w:rFonts w:asciiTheme="minorHAnsi" w:hAnsiTheme="minorHAnsi" w:cstheme="minorHAnsi"/>
          <w:b/>
          <w:color w:val="auto"/>
          <w:sz w:val="22"/>
          <w:szCs w:val="22"/>
        </w:rPr>
        <w:t xml:space="preserve"> </w:t>
      </w:r>
      <w:proofErr w:type="spellStart"/>
      <w:r w:rsidR="00BB0BF9" w:rsidRPr="00BB0BF9">
        <w:rPr>
          <w:rFonts w:asciiTheme="minorHAnsi" w:hAnsiTheme="minorHAnsi" w:cstheme="minorHAnsi"/>
          <w:color w:val="auto"/>
          <w:sz w:val="22"/>
          <w:szCs w:val="22"/>
        </w:rPr>
        <w:t>dsl@lakeside.kite.academy</w:t>
      </w:r>
      <w:proofErr w:type="spellEnd"/>
    </w:p>
    <w:p w14:paraId="0EE1E754" w14:textId="24D27AFA" w:rsidR="00A13C98" w:rsidRPr="00A13C98" w:rsidRDefault="00A13C98" w:rsidP="00A13C98">
      <w:pPr>
        <w:pStyle w:val="Default"/>
        <w:spacing w:after="77"/>
        <w:rPr>
          <w:rFonts w:asciiTheme="minorHAnsi" w:hAnsiTheme="minorHAnsi" w:cstheme="minorHAnsi"/>
          <w:color w:val="auto"/>
          <w:sz w:val="22"/>
          <w:szCs w:val="22"/>
        </w:rPr>
      </w:pPr>
      <w:r w:rsidRPr="00A13C98">
        <w:rPr>
          <w:rFonts w:asciiTheme="minorHAnsi" w:hAnsiTheme="minorHAnsi" w:cstheme="minorHAnsi"/>
          <w:b/>
          <w:color w:val="auto"/>
          <w:sz w:val="22"/>
          <w:szCs w:val="22"/>
        </w:rPr>
        <w:t>DSL:</w:t>
      </w:r>
      <w:r w:rsidRPr="00A13C98">
        <w:rPr>
          <w:rFonts w:asciiTheme="minorHAnsi" w:hAnsiTheme="minorHAnsi" w:cstheme="minorHAnsi"/>
          <w:color w:val="auto"/>
          <w:sz w:val="22"/>
          <w:szCs w:val="22"/>
        </w:rPr>
        <w:t xml:space="preserve"> </w:t>
      </w:r>
      <w:r w:rsidR="00BB0BF9">
        <w:rPr>
          <w:rFonts w:asciiTheme="minorHAnsi" w:hAnsiTheme="minorHAnsi" w:cstheme="minorHAnsi"/>
          <w:color w:val="auto"/>
          <w:sz w:val="22"/>
          <w:szCs w:val="22"/>
        </w:rPr>
        <w:t>Sam Armstrong and Lisa Byrne</w:t>
      </w:r>
    </w:p>
    <w:p w14:paraId="0B744CAC" w14:textId="6309BB22" w:rsidR="00A13C98" w:rsidRPr="00A13C98" w:rsidRDefault="00A13C98" w:rsidP="00A13C98">
      <w:pPr>
        <w:pStyle w:val="Default"/>
        <w:spacing w:after="77"/>
        <w:rPr>
          <w:rFonts w:asciiTheme="minorHAnsi" w:hAnsiTheme="minorHAnsi" w:cstheme="minorHAnsi"/>
          <w:color w:val="auto"/>
          <w:sz w:val="22"/>
          <w:szCs w:val="22"/>
        </w:rPr>
      </w:pPr>
      <w:r w:rsidRPr="00A13C98">
        <w:rPr>
          <w:rFonts w:asciiTheme="minorHAnsi" w:hAnsiTheme="minorHAnsi" w:cstheme="minorHAnsi"/>
          <w:b/>
          <w:color w:val="auto"/>
          <w:sz w:val="22"/>
          <w:szCs w:val="22"/>
        </w:rPr>
        <w:t>Deputy DSLs:</w:t>
      </w:r>
      <w:r w:rsidR="00BB0BF9">
        <w:rPr>
          <w:rFonts w:asciiTheme="minorHAnsi" w:hAnsiTheme="minorHAnsi" w:cstheme="minorHAnsi"/>
          <w:color w:val="auto"/>
          <w:sz w:val="22"/>
          <w:szCs w:val="22"/>
        </w:rPr>
        <w:t xml:space="preserve"> </w:t>
      </w:r>
      <w:r w:rsidR="00BB0BF9" w:rsidRPr="00BB0BF9">
        <w:rPr>
          <w:rFonts w:asciiTheme="minorHAnsi" w:hAnsiTheme="minorHAnsi" w:cstheme="minorHAnsi"/>
          <w:color w:val="auto"/>
          <w:sz w:val="22"/>
          <w:szCs w:val="22"/>
        </w:rPr>
        <w:t xml:space="preserve"> Natalie Cliffe</w:t>
      </w:r>
    </w:p>
    <w:p w14:paraId="07AE1D15" w14:textId="77777777" w:rsidR="00A13C98" w:rsidRPr="00A13C98" w:rsidRDefault="00A13C98" w:rsidP="00A13C98">
      <w:pPr>
        <w:pStyle w:val="Default"/>
        <w:spacing w:after="77"/>
        <w:rPr>
          <w:rFonts w:asciiTheme="minorHAnsi" w:hAnsiTheme="minorHAnsi" w:cstheme="minorHAnsi"/>
          <w:color w:val="auto"/>
          <w:sz w:val="22"/>
          <w:szCs w:val="22"/>
        </w:rPr>
      </w:pPr>
    </w:p>
    <w:p w14:paraId="3D9E63C1" w14:textId="61899CC2" w:rsidR="00A13C98" w:rsidRPr="00A13C98" w:rsidRDefault="00A13C98" w:rsidP="00A13C98">
      <w:pPr>
        <w:pStyle w:val="NoSpacing"/>
        <w:rPr>
          <w:rFonts w:cstheme="minorHAnsi"/>
          <w:b/>
        </w:rPr>
      </w:pPr>
      <w:r w:rsidRPr="00A13C98">
        <w:rPr>
          <w:rFonts w:cstheme="minorHAnsi"/>
          <w:b/>
        </w:rPr>
        <w:t xml:space="preserve">Name member of staff responsible for managing PPG/LAC funding: </w:t>
      </w:r>
      <w:r w:rsidR="008B0912">
        <w:rPr>
          <w:rFonts w:cstheme="minorHAnsi"/>
        </w:rPr>
        <w:t>Lisa Byrne</w:t>
      </w:r>
    </w:p>
    <w:p w14:paraId="03E0ED5E" w14:textId="73B80E86" w:rsidR="008C59DD" w:rsidRPr="0087428F" w:rsidRDefault="00A13C98" w:rsidP="004E5B00">
      <w:pPr>
        <w:pStyle w:val="TOCHeading"/>
        <w:spacing w:before="120" w:after="120" w:line="240" w:lineRule="auto"/>
        <w:rPr>
          <w:b/>
          <w:color w:val="063662"/>
        </w:rPr>
      </w:pPr>
      <w:bookmarkStart w:id="4" w:name="_Toc92705997"/>
      <w:r>
        <w:rPr>
          <w:b/>
          <w:color w:val="063662"/>
        </w:rPr>
        <w:lastRenderedPageBreak/>
        <w:t>4</w:t>
      </w:r>
      <w:r w:rsidR="00206D72" w:rsidRPr="0087428F">
        <w:rPr>
          <w:b/>
          <w:color w:val="063662"/>
        </w:rPr>
        <w:tab/>
      </w:r>
      <w:r>
        <w:rPr>
          <w:b/>
          <w:color w:val="063662"/>
        </w:rPr>
        <w:t>Introduction</w:t>
      </w:r>
      <w:bookmarkEnd w:id="4"/>
    </w:p>
    <w:p w14:paraId="74404910" w14:textId="77777777" w:rsidR="00A13C98" w:rsidRPr="00A13C98" w:rsidRDefault="00A13C98" w:rsidP="00A13C98">
      <w:pPr>
        <w:pStyle w:val="NoSpacing"/>
        <w:rPr>
          <w:rFonts w:cstheme="minorHAnsi"/>
          <w:b/>
        </w:rPr>
      </w:pPr>
      <w:r w:rsidRPr="00A13C98">
        <w:rPr>
          <w:rFonts w:cstheme="minorHAnsi"/>
          <w:b/>
        </w:rPr>
        <w:t>Context</w:t>
      </w:r>
    </w:p>
    <w:p w14:paraId="613FE8C4" w14:textId="77777777" w:rsidR="00A13C98" w:rsidRPr="00A13C98" w:rsidRDefault="00A13C98" w:rsidP="00A13C98">
      <w:pPr>
        <w:pStyle w:val="NoSpacing"/>
        <w:rPr>
          <w:rFonts w:cstheme="minorHAnsi"/>
        </w:rPr>
      </w:pPr>
      <w:r w:rsidRPr="00A13C98">
        <w:rPr>
          <w:rFonts w:cstheme="minorHAnsi"/>
        </w:rPr>
        <w:t>This policy complies with the statutory requirements laid out in the SEND Code of Practice 0-25 (July 2014) 3.65 and has been written with reference to the following related guidance documents:</w:t>
      </w:r>
    </w:p>
    <w:p w14:paraId="6BD18E14" w14:textId="77777777" w:rsidR="00A13C98" w:rsidRPr="00A13C98" w:rsidRDefault="00A13C98" w:rsidP="00A13C98">
      <w:pPr>
        <w:pStyle w:val="NoSpacing"/>
        <w:numPr>
          <w:ilvl w:val="0"/>
          <w:numId w:val="31"/>
        </w:numPr>
        <w:rPr>
          <w:rFonts w:cstheme="minorHAnsi"/>
        </w:rPr>
      </w:pPr>
      <w:r w:rsidRPr="00A13C98">
        <w:rPr>
          <w:rFonts w:cstheme="minorHAnsi"/>
        </w:rPr>
        <w:t>Equality Act 2010: advice for schools (DfE Feb 2013)</w:t>
      </w:r>
    </w:p>
    <w:p w14:paraId="61447E2A" w14:textId="77777777" w:rsidR="00A13C98" w:rsidRPr="00A13C98" w:rsidRDefault="00A13C98" w:rsidP="00A13C98">
      <w:pPr>
        <w:pStyle w:val="NoSpacing"/>
        <w:numPr>
          <w:ilvl w:val="0"/>
          <w:numId w:val="31"/>
        </w:numPr>
        <w:rPr>
          <w:rFonts w:cstheme="minorHAnsi"/>
        </w:rPr>
      </w:pPr>
      <w:r w:rsidRPr="00A13C98">
        <w:rPr>
          <w:rFonts w:cstheme="minorHAnsi"/>
        </w:rPr>
        <w:t>School SEN Information Report Regulations (2014)</w:t>
      </w:r>
    </w:p>
    <w:p w14:paraId="1BA8F67D" w14:textId="77777777" w:rsidR="00A13C98" w:rsidRPr="00A13C98" w:rsidRDefault="00A13C98" w:rsidP="00A13C98">
      <w:pPr>
        <w:pStyle w:val="NoSpacing"/>
        <w:numPr>
          <w:ilvl w:val="0"/>
          <w:numId w:val="31"/>
        </w:numPr>
        <w:rPr>
          <w:rFonts w:cstheme="minorHAnsi"/>
        </w:rPr>
      </w:pPr>
      <w:r w:rsidRPr="00A13C98">
        <w:rPr>
          <w:rFonts w:cstheme="minorHAnsi"/>
        </w:rPr>
        <w:t>Statutory Guidance on supporting children at school with medical conditions (April 2014)</w:t>
      </w:r>
    </w:p>
    <w:p w14:paraId="3C04DC19" w14:textId="77777777" w:rsidR="00A13C98" w:rsidRPr="00A13C98" w:rsidRDefault="00A13C98" w:rsidP="00A13C98">
      <w:pPr>
        <w:pStyle w:val="NoSpacing"/>
        <w:numPr>
          <w:ilvl w:val="0"/>
          <w:numId w:val="31"/>
        </w:numPr>
        <w:rPr>
          <w:rFonts w:cstheme="minorHAnsi"/>
        </w:rPr>
      </w:pPr>
      <w:r w:rsidRPr="00A13C98">
        <w:rPr>
          <w:rFonts w:cstheme="minorHAnsi"/>
        </w:rPr>
        <w:t>The National Curriculum in England KS1 and 2 framework document (September 2013)</w:t>
      </w:r>
    </w:p>
    <w:p w14:paraId="217C77E3" w14:textId="77777777" w:rsidR="00A13C98" w:rsidRPr="00A13C98" w:rsidRDefault="00A13C98" w:rsidP="00A13C98">
      <w:pPr>
        <w:pStyle w:val="NoSpacing"/>
        <w:numPr>
          <w:ilvl w:val="0"/>
          <w:numId w:val="31"/>
        </w:numPr>
        <w:rPr>
          <w:rFonts w:cstheme="minorHAnsi"/>
        </w:rPr>
      </w:pPr>
      <w:r w:rsidRPr="00A13C98">
        <w:rPr>
          <w:rFonts w:cstheme="minorHAnsi"/>
        </w:rPr>
        <w:t>Safeguarding Policy</w:t>
      </w:r>
    </w:p>
    <w:p w14:paraId="3F0FF9E9" w14:textId="77777777" w:rsidR="00A13C98" w:rsidRPr="00A13C98" w:rsidRDefault="00A13C98" w:rsidP="00A13C98">
      <w:pPr>
        <w:pStyle w:val="NoSpacing"/>
        <w:numPr>
          <w:ilvl w:val="0"/>
          <w:numId w:val="31"/>
        </w:numPr>
        <w:rPr>
          <w:rFonts w:cstheme="minorHAnsi"/>
        </w:rPr>
      </w:pPr>
      <w:r w:rsidRPr="00A13C98">
        <w:rPr>
          <w:rFonts w:cstheme="minorHAnsi"/>
        </w:rPr>
        <w:t>Accessibility Plan</w:t>
      </w:r>
    </w:p>
    <w:p w14:paraId="62F32D32" w14:textId="77777777" w:rsidR="00A13C98" w:rsidRPr="00A13C98" w:rsidRDefault="00A13C98" w:rsidP="00A13C98">
      <w:pPr>
        <w:pStyle w:val="NoSpacing"/>
        <w:numPr>
          <w:ilvl w:val="0"/>
          <w:numId w:val="31"/>
        </w:numPr>
        <w:rPr>
          <w:rFonts w:cstheme="minorHAnsi"/>
        </w:rPr>
      </w:pPr>
      <w:r w:rsidRPr="00A13C98">
        <w:rPr>
          <w:rFonts w:cstheme="minorHAnsi"/>
        </w:rPr>
        <w:t>Teachers Standards (2012)</w:t>
      </w:r>
    </w:p>
    <w:p w14:paraId="2619B0EE" w14:textId="510F95B9" w:rsidR="00A13C98" w:rsidRPr="00A13C98" w:rsidRDefault="00A13C98" w:rsidP="00A13C98">
      <w:pPr>
        <w:pStyle w:val="NoSpacing"/>
        <w:numPr>
          <w:ilvl w:val="0"/>
          <w:numId w:val="31"/>
        </w:numPr>
        <w:rPr>
          <w:rFonts w:cstheme="minorHAnsi"/>
        </w:rPr>
      </w:pPr>
      <w:r w:rsidRPr="00A13C98">
        <w:rPr>
          <w:rFonts w:cstheme="minorHAnsi"/>
        </w:rPr>
        <w:t xml:space="preserve">Our </w:t>
      </w:r>
      <w:r>
        <w:rPr>
          <w:rFonts w:cstheme="minorHAnsi"/>
        </w:rPr>
        <w:t>academy</w:t>
      </w:r>
      <w:r w:rsidRPr="00A13C98">
        <w:rPr>
          <w:rFonts w:cstheme="minorHAnsi"/>
        </w:rPr>
        <w:t xml:space="preserve"> Provision Map</w:t>
      </w:r>
    </w:p>
    <w:p w14:paraId="5E26D9C4" w14:textId="77777777" w:rsidR="00A13C98" w:rsidRPr="00A13C98" w:rsidRDefault="00A13C98" w:rsidP="00A13C98">
      <w:pPr>
        <w:pStyle w:val="NoSpacing"/>
        <w:rPr>
          <w:rFonts w:cstheme="minorHAnsi"/>
          <w:b/>
        </w:rPr>
      </w:pPr>
    </w:p>
    <w:p w14:paraId="137D286C" w14:textId="77777777" w:rsidR="00A13C98" w:rsidRPr="00A13C98" w:rsidRDefault="00A13C98" w:rsidP="00A13C98">
      <w:pPr>
        <w:pStyle w:val="NoSpacing"/>
        <w:rPr>
          <w:rFonts w:cstheme="minorHAnsi"/>
          <w:b/>
        </w:rPr>
      </w:pPr>
      <w:r w:rsidRPr="00A13C98">
        <w:rPr>
          <w:rFonts w:cstheme="minorHAnsi"/>
          <w:b/>
        </w:rPr>
        <w:t>How the policy was put together?</w:t>
      </w:r>
    </w:p>
    <w:p w14:paraId="43846025" w14:textId="77777777" w:rsidR="00A13C98" w:rsidRPr="00A13C98" w:rsidRDefault="00A13C98" w:rsidP="00A13C98">
      <w:pPr>
        <w:pStyle w:val="NoSpacing"/>
        <w:rPr>
          <w:rFonts w:cstheme="minorHAnsi"/>
        </w:rPr>
      </w:pPr>
      <w:r w:rsidRPr="00A13C98">
        <w:rPr>
          <w:rFonts w:cstheme="minorHAnsi"/>
        </w:rPr>
        <w:t xml:space="preserve">This policy was created in partnership with the academy’s stakeholders.  This included the </w:t>
      </w:r>
      <w:r w:rsidRPr="00BB0BF9">
        <w:rPr>
          <w:rFonts w:cstheme="minorHAnsi"/>
        </w:rPr>
        <w:t>Head Teacher, Inclusion Leader, governors, staff, parents and children.</w:t>
      </w:r>
      <w:r w:rsidRPr="00A13C98">
        <w:rPr>
          <w:rFonts w:cstheme="minorHAnsi"/>
        </w:rPr>
        <w:t xml:space="preserve">  The policy reflects the statutory guidance as set out in the Special Educational Needs and Disability code of practice 0-25 years (July 2014).</w:t>
      </w:r>
    </w:p>
    <w:p w14:paraId="0A966131" w14:textId="77777777" w:rsidR="00A13C98" w:rsidRPr="00A13C98" w:rsidRDefault="00A13C98" w:rsidP="00A13C98">
      <w:pPr>
        <w:pStyle w:val="NoSpacing"/>
        <w:rPr>
          <w:rFonts w:cstheme="minorHAnsi"/>
        </w:rPr>
      </w:pPr>
    </w:p>
    <w:p w14:paraId="461B5491" w14:textId="77777777" w:rsidR="00A13C98" w:rsidRPr="00A13C98" w:rsidRDefault="00A13C98" w:rsidP="00A13C98">
      <w:pPr>
        <w:pStyle w:val="NoSpacing"/>
        <w:rPr>
          <w:rFonts w:cstheme="minorHAnsi"/>
          <w:b/>
        </w:rPr>
      </w:pPr>
      <w:r w:rsidRPr="00A13C98">
        <w:rPr>
          <w:rFonts w:cstheme="minorHAnsi"/>
          <w:b/>
        </w:rPr>
        <w:t>How can parents access this policy?</w:t>
      </w:r>
    </w:p>
    <w:p w14:paraId="21880842" w14:textId="77777777" w:rsidR="00A13C98" w:rsidRPr="00A13C98" w:rsidRDefault="00A13C98" w:rsidP="00A13C98">
      <w:pPr>
        <w:pStyle w:val="NoSpacing"/>
        <w:rPr>
          <w:rFonts w:cstheme="minorHAnsi"/>
        </w:rPr>
      </w:pPr>
      <w:r w:rsidRPr="00A13C98">
        <w:rPr>
          <w:rFonts w:cstheme="minorHAnsi"/>
        </w:rPr>
        <w:t>A copy of this policy can be obtained in a number of ways:</w:t>
      </w:r>
    </w:p>
    <w:p w14:paraId="7AB18DAF" w14:textId="6759C1AD" w:rsidR="00A13C98" w:rsidRPr="00A13C98" w:rsidRDefault="00A13C98" w:rsidP="00A13C98">
      <w:pPr>
        <w:pStyle w:val="NoSpacing"/>
        <w:numPr>
          <w:ilvl w:val="0"/>
          <w:numId w:val="31"/>
        </w:numPr>
        <w:rPr>
          <w:rFonts w:cstheme="minorHAnsi"/>
        </w:rPr>
      </w:pPr>
      <w:r w:rsidRPr="00A13C98">
        <w:rPr>
          <w:rFonts w:cstheme="minorHAnsi"/>
        </w:rPr>
        <w:t>Via the academy website</w:t>
      </w:r>
      <w:r w:rsidR="00BB0BF9">
        <w:rPr>
          <w:rFonts w:cstheme="minorHAnsi"/>
        </w:rPr>
        <w:t xml:space="preserve"> </w:t>
      </w:r>
      <w:hyperlink r:id="rId23" w:history="1">
        <w:r w:rsidR="00BB0BF9" w:rsidRPr="00492AAF">
          <w:rPr>
            <w:rStyle w:val="Hyperlink"/>
            <w:rFonts w:cstheme="minorHAnsi"/>
          </w:rPr>
          <w:t>https://www.lakeside.kite.academy/our-school/send/</w:t>
        </w:r>
      </w:hyperlink>
      <w:r w:rsidR="00BB0BF9">
        <w:rPr>
          <w:rFonts w:cstheme="minorHAnsi"/>
        </w:rPr>
        <w:t xml:space="preserve"> </w:t>
      </w:r>
    </w:p>
    <w:p w14:paraId="08957E3F" w14:textId="77777777" w:rsidR="00A13C98" w:rsidRPr="00A13C98" w:rsidRDefault="00A13C98" w:rsidP="00A13C98">
      <w:pPr>
        <w:pStyle w:val="NoSpacing"/>
        <w:numPr>
          <w:ilvl w:val="0"/>
          <w:numId w:val="31"/>
        </w:numPr>
        <w:rPr>
          <w:rFonts w:cstheme="minorHAnsi"/>
        </w:rPr>
      </w:pPr>
      <w:r w:rsidRPr="00A13C98">
        <w:rPr>
          <w:rFonts w:cstheme="minorHAnsi"/>
        </w:rPr>
        <w:t>A hard copy on request at the academy office</w:t>
      </w:r>
    </w:p>
    <w:p w14:paraId="6A18DA2D" w14:textId="77777777" w:rsidR="00A13C98" w:rsidRPr="00A13C98" w:rsidRDefault="00A13C98" w:rsidP="00A13C98">
      <w:pPr>
        <w:pStyle w:val="NoSpacing"/>
        <w:rPr>
          <w:rFonts w:cstheme="minorHAnsi"/>
        </w:rPr>
      </w:pPr>
    </w:p>
    <w:p w14:paraId="5676DF64" w14:textId="77777777" w:rsidR="00A13C98" w:rsidRPr="00A13C98" w:rsidRDefault="00A13C98" w:rsidP="00A13C98">
      <w:pPr>
        <w:pStyle w:val="NoSpacing"/>
        <w:rPr>
          <w:rFonts w:cstheme="minorHAnsi"/>
        </w:rPr>
      </w:pPr>
      <w:r w:rsidRPr="00A13C98">
        <w:rPr>
          <w:rFonts w:cstheme="minorHAnsi"/>
        </w:rPr>
        <w:t>Please let us know if you need this to be made available to you in a different format e.g. enlarged font.</w:t>
      </w:r>
    </w:p>
    <w:p w14:paraId="4E2B1341" w14:textId="77777777" w:rsidR="00A13C98" w:rsidRPr="00707D54" w:rsidRDefault="00A13C98" w:rsidP="00250183">
      <w:pPr>
        <w:pStyle w:val="NoSpacing"/>
        <w:spacing w:before="120" w:after="120"/>
        <w:rPr>
          <w:rFonts w:cstheme="minorHAnsi"/>
          <w:lang w:val="en-GB"/>
        </w:rPr>
      </w:pPr>
    </w:p>
    <w:p w14:paraId="095717BF" w14:textId="1BF445D6" w:rsidR="00A13C98" w:rsidRPr="00A13C98" w:rsidRDefault="00A13C98" w:rsidP="00A13C98">
      <w:pPr>
        <w:pStyle w:val="TOCHeading"/>
        <w:spacing w:before="120" w:after="120" w:line="240" w:lineRule="auto"/>
        <w:rPr>
          <w:b/>
          <w:color w:val="063662"/>
        </w:rPr>
      </w:pPr>
      <w:bookmarkStart w:id="5" w:name="_Toc92705998"/>
      <w:r>
        <w:rPr>
          <w:b/>
          <w:color w:val="063662"/>
        </w:rPr>
        <w:t>5</w:t>
      </w:r>
      <w:r w:rsidR="008C59DD" w:rsidRPr="0087428F">
        <w:rPr>
          <w:b/>
          <w:color w:val="063662"/>
        </w:rPr>
        <w:tab/>
      </w:r>
      <w:r>
        <w:rPr>
          <w:b/>
          <w:color w:val="063662"/>
        </w:rPr>
        <w:t>Aims and Objectives</w:t>
      </w:r>
      <w:bookmarkEnd w:id="5"/>
    </w:p>
    <w:p w14:paraId="6D36BE32" w14:textId="2FD5167D" w:rsidR="00A13C98" w:rsidRPr="00A13C98" w:rsidRDefault="00A13C98" w:rsidP="00A13C98">
      <w:pPr>
        <w:autoSpaceDE w:val="0"/>
        <w:autoSpaceDN w:val="0"/>
        <w:adjustRightInd w:val="0"/>
        <w:spacing w:after="0" w:line="240" w:lineRule="auto"/>
        <w:rPr>
          <w:rFonts w:cstheme="minorHAnsi"/>
          <w:iCs/>
        </w:rPr>
      </w:pPr>
      <w:r w:rsidRPr="00A13C98">
        <w:rPr>
          <w:rFonts w:cstheme="minorHAnsi"/>
          <w:iCs/>
        </w:rPr>
        <w:t xml:space="preserve">At </w:t>
      </w:r>
      <w:r w:rsidR="00BB0BF9">
        <w:rPr>
          <w:rFonts w:cstheme="minorHAnsi"/>
          <w:iCs/>
        </w:rPr>
        <w:t xml:space="preserve">Lakeside Nursery and Primary Academy </w:t>
      </w:r>
      <w:r w:rsidRPr="00A13C98">
        <w:rPr>
          <w:rFonts w:cstheme="minorHAnsi"/>
          <w:iCs/>
        </w:rPr>
        <w:t>every teacher is a teacher of every child including those with SEND.  We believe in an inclusive education for all children ensuring they have the best opportunities to succeed and feel that they are a valued member of the wider school community.  High expectations and challenging targets are set for all children.</w:t>
      </w:r>
    </w:p>
    <w:p w14:paraId="682B6CC3" w14:textId="77777777" w:rsidR="00A13C98" w:rsidRPr="00A13C98" w:rsidRDefault="00A13C98" w:rsidP="00A13C98">
      <w:pPr>
        <w:autoSpaceDE w:val="0"/>
        <w:autoSpaceDN w:val="0"/>
        <w:adjustRightInd w:val="0"/>
        <w:spacing w:after="0" w:line="240" w:lineRule="auto"/>
        <w:rPr>
          <w:rFonts w:cstheme="minorHAnsi"/>
        </w:rPr>
      </w:pPr>
    </w:p>
    <w:p w14:paraId="64F8648E" w14:textId="77777777" w:rsidR="00A13C98" w:rsidRPr="00A13C98" w:rsidRDefault="00A13C98" w:rsidP="00A13C98">
      <w:pPr>
        <w:pStyle w:val="ListParagraph"/>
        <w:numPr>
          <w:ilvl w:val="0"/>
          <w:numId w:val="32"/>
        </w:numPr>
        <w:autoSpaceDE w:val="0"/>
        <w:autoSpaceDN w:val="0"/>
        <w:adjustRightInd w:val="0"/>
        <w:spacing w:after="0" w:line="240" w:lineRule="auto"/>
        <w:rPr>
          <w:rFonts w:cstheme="minorHAnsi"/>
          <w:iCs/>
        </w:rPr>
      </w:pPr>
      <w:r w:rsidRPr="00A13C98">
        <w:rPr>
          <w:rFonts w:cstheme="minorHAnsi"/>
          <w:iCs/>
        </w:rPr>
        <w:t>We expect that all children with SEND will meet or exceed the high expectations set for them based on their age and starting point</w:t>
      </w:r>
    </w:p>
    <w:p w14:paraId="2836951F" w14:textId="77777777" w:rsidR="00A13C98" w:rsidRPr="00A13C98" w:rsidRDefault="00A13C98" w:rsidP="00A13C98">
      <w:pPr>
        <w:pStyle w:val="ListParagraph"/>
        <w:numPr>
          <w:ilvl w:val="0"/>
          <w:numId w:val="32"/>
        </w:numPr>
        <w:autoSpaceDE w:val="0"/>
        <w:autoSpaceDN w:val="0"/>
        <w:adjustRightInd w:val="0"/>
        <w:spacing w:after="0" w:line="240" w:lineRule="auto"/>
        <w:rPr>
          <w:rFonts w:cstheme="minorHAnsi"/>
          <w:iCs/>
        </w:rPr>
      </w:pPr>
      <w:r w:rsidRPr="00A13C98">
        <w:rPr>
          <w:rFonts w:cstheme="minorHAnsi"/>
          <w:iCs/>
        </w:rPr>
        <w:t>We will use our best endeavours to give children with SEND all of the support they need.</w:t>
      </w:r>
    </w:p>
    <w:p w14:paraId="51039190" w14:textId="77777777" w:rsidR="00A13C98" w:rsidRPr="00A13C98" w:rsidRDefault="00A13C98" w:rsidP="00A13C98">
      <w:pPr>
        <w:pStyle w:val="ListParagraph"/>
        <w:numPr>
          <w:ilvl w:val="0"/>
          <w:numId w:val="32"/>
        </w:numPr>
        <w:autoSpaceDE w:val="0"/>
        <w:autoSpaceDN w:val="0"/>
        <w:adjustRightInd w:val="0"/>
        <w:spacing w:after="0" w:line="240" w:lineRule="auto"/>
        <w:rPr>
          <w:rFonts w:cstheme="minorHAnsi"/>
          <w:iCs/>
        </w:rPr>
      </w:pPr>
      <w:r w:rsidRPr="00A13C98">
        <w:rPr>
          <w:rFonts w:cstheme="minorHAnsi"/>
          <w:iCs/>
        </w:rPr>
        <w:t>Ambitious educational and wider outcomes will be set for them together with parents and children.</w:t>
      </w:r>
    </w:p>
    <w:p w14:paraId="10F43036" w14:textId="77777777" w:rsidR="00A13C98" w:rsidRPr="00A13C98" w:rsidRDefault="00A13C98" w:rsidP="00A13C98">
      <w:pPr>
        <w:pStyle w:val="ListParagraph"/>
        <w:numPr>
          <w:ilvl w:val="0"/>
          <w:numId w:val="32"/>
        </w:numPr>
        <w:autoSpaceDE w:val="0"/>
        <w:autoSpaceDN w:val="0"/>
        <w:adjustRightInd w:val="0"/>
        <w:spacing w:after="0" w:line="240" w:lineRule="auto"/>
        <w:rPr>
          <w:rFonts w:cstheme="minorHAnsi"/>
          <w:iCs/>
        </w:rPr>
      </w:pPr>
      <w:r w:rsidRPr="00A13C98">
        <w:rPr>
          <w:rFonts w:cstheme="minorHAnsi"/>
          <w:iCs/>
        </w:rPr>
        <w:t>We strive for all children to become confident individuals who will be able to make successful transitions on to the next phase of their educational journey.</w:t>
      </w:r>
    </w:p>
    <w:p w14:paraId="20D43075" w14:textId="2B96590D" w:rsidR="00A13C98" w:rsidRPr="00A13C98" w:rsidRDefault="00A13C98" w:rsidP="00A13C98">
      <w:pPr>
        <w:pStyle w:val="ListParagraph"/>
        <w:numPr>
          <w:ilvl w:val="0"/>
          <w:numId w:val="32"/>
        </w:numPr>
        <w:autoSpaceDE w:val="0"/>
        <w:autoSpaceDN w:val="0"/>
        <w:adjustRightInd w:val="0"/>
        <w:spacing w:after="0" w:line="240" w:lineRule="auto"/>
        <w:rPr>
          <w:rFonts w:cstheme="minorHAnsi"/>
          <w:iCs/>
        </w:rPr>
      </w:pPr>
      <w:r w:rsidRPr="00A13C98">
        <w:rPr>
          <w:rFonts w:cstheme="minorHAnsi"/>
          <w:iCs/>
        </w:rPr>
        <w:t>Our environment will be adapted as best possible to meet the special educational needs of each child in order that they can achieve their learning potential and engage in activities alongside children who do not have SEND</w:t>
      </w:r>
    </w:p>
    <w:p w14:paraId="2F921283" w14:textId="77777777" w:rsidR="00A13C98" w:rsidRPr="00707D54" w:rsidRDefault="00A13C98" w:rsidP="00250183">
      <w:pPr>
        <w:pStyle w:val="NoSpacing"/>
        <w:spacing w:before="120" w:after="120"/>
        <w:rPr>
          <w:rFonts w:cstheme="minorHAnsi"/>
          <w:lang w:val="en-GB"/>
        </w:rPr>
      </w:pPr>
    </w:p>
    <w:p w14:paraId="4958E02E" w14:textId="4807F10A" w:rsidR="008C59DD" w:rsidRPr="0087428F" w:rsidRDefault="00A13C98" w:rsidP="004E5B00">
      <w:pPr>
        <w:pStyle w:val="TOCHeading"/>
        <w:spacing w:before="120" w:after="120" w:line="240" w:lineRule="auto"/>
        <w:rPr>
          <w:b/>
          <w:color w:val="063662"/>
        </w:rPr>
      </w:pPr>
      <w:bookmarkStart w:id="6" w:name="_Toc92705999"/>
      <w:r>
        <w:rPr>
          <w:b/>
          <w:color w:val="063662"/>
        </w:rPr>
        <w:t>6</w:t>
      </w:r>
      <w:r w:rsidR="008C59DD" w:rsidRPr="0087428F">
        <w:rPr>
          <w:b/>
          <w:color w:val="063662"/>
        </w:rPr>
        <w:tab/>
      </w:r>
      <w:r>
        <w:rPr>
          <w:b/>
          <w:color w:val="063662"/>
        </w:rPr>
        <w:t>Identification of Needs</w:t>
      </w:r>
      <w:bookmarkEnd w:id="6"/>
    </w:p>
    <w:p w14:paraId="0734921E" w14:textId="490CA876" w:rsidR="00A13C98" w:rsidRPr="00A13C98" w:rsidRDefault="00A13C98" w:rsidP="00A13C98">
      <w:pPr>
        <w:pStyle w:val="NoSpacing"/>
        <w:rPr>
          <w:rFonts w:cstheme="minorHAnsi"/>
        </w:rPr>
      </w:pPr>
      <w:r w:rsidRPr="00A13C98">
        <w:rPr>
          <w:rFonts w:cstheme="minorHAnsi"/>
        </w:rPr>
        <w:t>At</w:t>
      </w:r>
      <w:r w:rsidR="00BB0BF9">
        <w:rPr>
          <w:rFonts w:cstheme="minorHAnsi"/>
        </w:rPr>
        <w:t xml:space="preserve"> </w:t>
      </w:r>
      <w:r w:rsidR="00BB0BF9">
        <w:rPr>
          <w:rFonts w:cstheme="minorHAnsi"/>
          <w:iCs/>
        </w:rPr>
        <w:t xml:space="preserve">Lakeside Nursery and Primary </w:t>
      </w:r>
      <w:proofErr w:type="gramStart"/>
      <w:r w:rsidR="00BB0BF9">
        <w:rPr>
          <w:rFonts w:cstheme="minorHAnsi"/>
          <w:iCs/>
        </w:rPr>
        <w:t>Academy</w:t>
      </w:r>
      <w:proofErr w:type="gramEnd"/>
      <w:r w:rsidR="00BB0BF9">
        <w:rPr>
          <w:rFonts w:cstheme="minorHAnsi"/>
          <w:iCs/>
        </w:rPr>
        <w:t xml:space="preserve"> </w:t>
      </w:r>
      <w:r w:rsidRPr="00A13C98">
        <w:rPr>
          <w:rFonts w:cstheme="minorHAnsi"/>
        </w:rPr>
        <w:t>we feel it’s crucial that children with special educational needs are identified as early as possible.  We identify the needs of each child by considering the needs of the whole child, which are broader that just the special educational needs of the child.  This in turn will lead to the setting out of arrangements we will put in place to address those needs.</w:t>
      </w:r>
    </w:p>
    <w:p w14:paraId="06D644EB" w14:textId="77777777" w:rsidR="00A13C98" w:rsidRPr="00A13C98" w:rsidRDefault="00A13C98" w:rsidP="00A13C98">
      <w:pPr>
        <w:pStyle w:val="NoSpacing"/>
        <w:rPr>
          <w:rFonts w:cstheme="minorHAnsi"/>
        </w:rPr>
      </w:pPr>
    </w:p>
    <w:p w14:paraId="651EB1CD" w14:textId="77777777" w:rsidR="00A13C98" w:rsidRPr="00A13C98" w:rsidRDefault="00A13C98" w:rsidP="00A13C98">
      <w:pPr>
        <w:pStyle w:val="NoSpacing"/>
        <w:rPr>
          <w:rFonts w:cstheme="minorHAnsi"/>
        </w:rPr>
      </w:pPr>
      <w:r w:rsidRPr="00A13C98">
        <w:rPr>
          <w:rFonts w:cstheme="minorHAnsi"/>
        </w:rPr>
        <w:t>The Code of Practice (2014) has four broad areas of need:</w:t>
      </w:r>
    </w:p>
    <w:p w14:paraId="6597FBC8" w14:textId="54ACB9C3" w:rsidR="00A13C98" w:rsidRDefault="00A13C98" w:rsidP="00A13C98">
      <w:pPr>
        <w:pStyle w:val="NoSpacing"/>
        <w:rPr>
          <w:rFonts w:cstheme="minorHAnsi"/>
        </w:rPr>
      </w:pPr>
    </w:p>
    <w:p w14:paraId="015F54A5" w14:textId="4405D08B" w:rsidR="00A13C98" w:rsidRDefault="00A13C98" w:rsidP="00A13C98">
      <w:pPr>
        <w:pStyle w:val="NoSpacing"/>
        <w:rPr>
          <w:rFonts w:cstheme="minorHAnsi"/>
        </w:rPr>
      </w:pPr>
    </w:p>
    <w:p w14:paraId="2E1E2CCE" w14:textId="77777777" w:rsidR="00A13C98" w:rsidRPr="00A13C98" w:rsidRDefault="00A13C98" w:rsidP="00A13C98">
      <w:pPr>
        <w:pStyle w:val="NoSpacing"/>
        <w:rPr>
          <w:rFonts w:cstheme="minorHAnsi"/>
        </w:rPr>
      </w:pPr>
    </w:p>
    <w:p w14:paraId="12A32098" w14:textId="43D751EB" w:rsidR="00A13C98" w:rsidRPr="00A13C98" w:rsidRDefault="00A13C98" w:rsidP="00A13C98">
      <w:pPr>
        <w:pStyle w:val="NoSpacing"/>
        <w:rPr>
          <w:rFonts w:cstheme="minorHAnsi"/>
          <w:b/>
        </w:rPr>
      </w:pPr>
      <w:r w:rsidRPr="00A13C98">
        <w:rPr>
          <w:rFonts w:cstheme="minorHAnsi"/>
          <w:b/>
        </w:rPr>
        <w:lastRenderedPageBreak/>
        <w:t xml:space="preserve">Communication and Interaction </w:t>
      </w:r>
      <w:r>
        <w:rPr>
          <w:rFonts w:cstheme="minorHAnsi"/>
          <w:b/>
        </w:rPr>
        <w:t>(C&amp;I)</w:t>
      </w:r>
    </w:p>
    <w:p w14:paraId="17262124" w14:textId="77777777" w:rsidR="00A13C98" w:rsidRPr="00A13C98" w:rsidRDefault="00A13C98" w:rsidP="00A13C98">
      <w:pPr>
        <w:pStyle w:val="NoSpacing"/>
        <w:rPr>
          <w:rFonts w:cstheme="minorHAnsi"/>
        </w:rPr>
      </w:pPr>
      <w:r w:rsidRPr="00A13C98">
        <w:rPr>
          <w:rFonts w:cstheme="minorHAnsi"/>
        </w:rPr>
        <w:t>SLCN (Speech, Language and Communication needs) – children have difficulty in communicating with others.  Difficulties can include one or more of the following:</w:t>
      </w:r>
    </w:p>
    <w:p w14:paraId="2CD22537" w14:textId="77777777" w:rsidR="00A13C98" w:rsidRPr="00A13C98" w:rsidRDefault="00A13C98" w:rsidP="00A13C98">
      <w:pPr>
        <w:pStyle w:val="NoSpacing"/>
        <w:numPr>
          <w:ilvl w:val="0"/>
          <w:numId w:val="31"/>
        </w:numPr>
        <w:rPr>
          <w:rFonts w:cstheme="minorHAnsi"/>
        </w:rPr>
      </w:pPr>
      <w:r w:rsidRPr="00A13C98">
        <w:rPr>
          <w:rFonts w:cstheme="minorHAnsi"/>
        </w:rPr>
        <w:t>being able to say what they want to</w:t>
      </w:r>
    </w:p>
    <w:p w14:paraId="14EA7F3B" w14:textId="77777777" w:rsidR="00A13C98" w:rsidRPr="00A13C98" w:rsidRDefault="00A13C98" w:rsidP="00A13C98">
      <w:pPr>
        <w:pStyle w:val="NoSpacing"/>
        <w:numPr>
          <w:ilvl w:val="0"/>
          <w:numId w:val="31"/>
        </w:numPr>
        <w:rPr>
          <w:rFonts w:cstheme="minorHAnsi"/>
        </w:rPr>
      </w:pPr>
      <w:r w:rsidRPr="00A13C98">
        <w:rPr>
          <w:rFonts w:cstheme="minorHAnsi"/>
        </w:rPr>
        <w:t xml:space="preserve">understanding what is being said to them </w:t>
      </w:r>
    </w:p>
    <w:p w14:paraId="031FC285" w14:textId="77777777" w:rsidR="00A13C98" w:rsidRPr="00A13C98" w:rsidRDefault="00A13C98" w:rsidP="00A13C98">
      <w:pPr>
        <w:pStyle w:val="NoSpacing"/>
        <w:numPr>
          <w:ilvl w:val="0"/>
          <w:numId w:val="31"/>
        </w:numPr>
        <w:rPr>
          <w:rFonts w:cstheme="minorHAnsi"/>
        </w:rPr>
      </w:pPr>
      <w:r w:rsidRPr="00A13C98">
        <w:rPr>
          <w:rFonts w:cstheme="minorHAnsi"/>
        </w:rPr>
        <w:t>not understanding or using social rules of communication.</w:t>
      </w:r>
    </w:p>
    <w:p w14:paraId="747611C0" w14:textId="77777777" w:rsidR="00A13C98" w:rsidRPr="00A13C98" w:rsidRDefault="00A13C98" w:rsidP="00A13C98">
      <w:pPr>
        <w:pStyle w:val="NoSpacing"/>
        <w:ind w:left="720"/>
        <w:rPr>
          <w:rFonts w:cstheme="minorHAnsi"/>
        </w:rPr>
      </w:pPr>
    </w:p>
    <w:p w14:paraId="7093DDBF" w14:textId="752EED6B" w:rsidR="00A13C98" w:rsidRPr="00A13C98" w:rsidRDefault="00A13C98" w:rsidP="00A13C98">
      <w:pPr>
        <w:pStyle w:val="NoSpacing"/>
        <w:rPr>
          <w:rFonts w:cstheme="minorHAnsi"/>
        </w:rPr>
      </w:pPr>
      <w:r>
        <w:rPr>
          <w:rFonts w:cstheme="minorHAnsi"/>
        </w:rPr>
        <w:t>Autism</w:t>
      </w:r>
      <w:r w:rsidRPr="00A13C98">
        <w:rPr>
          <w:rFonts w:cstheme="minorHAnsi"/>
        </w:rPr>
        <w:t xml:space="preserve"> – children are likely to have particular difficulties with social interaction. They may also experience difficulties with language, communication and imagination, which can impact on how they relate to others. </w:t>
      </w:r>
    </w:p>
    <w:p w14:paraId="1806BBA4" w14:textId="77777777" w:rsidR="00A13C98" w:rsidRPr="00A13C98" w:rsidRDefault="00A13C98" w:rsidP="00A13C98">
      <w:pPr>
        <w:pStyle w:val="NoSpacing"/>
        <w:rPr>
          <w:rFonts w:cstheme="minorHAnsi"/>
          <w:b/>
        </w:rPr>
      </w:pPr>
    </w:p>
    <w:p w14:paraId="55593740" w14:textId="77EF3E2E" w:rsidR="00A13C98" w:rsidRPr="00A13C98" w:rsidRDefault="00A13C98" w:rsidP="00A13C98">
      <w:pPr>
        <w:pStyle w:val="NoSpacing"/>
        <w:rPr>
          <w:rFonts w:cstheme="minorHAnsi"/>
          <w:b/>
        </w:rPr>
      </w:pPr>
      <w:r w:rsidRPr="00A13C98">
        <w:rPr>
          <w:rFonts w:cstheme="minorHAnsi"/>
          <w:b/>
        </w:rPr>
        <w:t xml:space="preserve">Cognition and </w:t>
      </w:r>
      <w:r>
        <w:rPr>
          <w:rFonts w:cstheme="minorHAnsi"/>
          <w:b/>
        </w:rPr>
        <w:t>L</w:t>
      </w:r>
      <w:r w:rsidRPr="00A13C98">
        <w:rPr>
          <w:rFonts w:cstheme="minorHAnsi"/>
          <w:b/>
        </w:rPr>
        <w:t>earning</w:t>
      </w:r>
      <w:r>
        <w:rPr>
          <w:rFonts w:cstheme="minorHAnsi"/>
          <w:b/>
        </w:rPr>
        <w:t xml:space="preserve"> (C&amp;L)</w:t>
      </w:r>
    </w:p>
    <w:p w14:paraId="5AA986B0" w14:textId="77777777" w:rsidR="00A13C98" w:rsidRPr="00A13C98" w:rsidRDefault="00A13C98" w:rsidP="00A13C98">
      <w:pPr>
        <w:pStyle w:val="NoSpacing"/>
        <w:rPr>
          <w:rFonts w:cstheme="minorHAnsi"/>
        </w:rPr>
      </w:pPr>
      <w:r w:rsidRPr="00A13C98">
        <w:rPr>
          <w:rFonts w:cstheme="minorHAnsi"/>
        </w:rPr>
        <w:t xml:space="preserve">A range of needs are covered under cognition and learning, focusing on children who are learning at a slower pace than their peers, even with appropriate differentiation.  </w:t>
      </w:r>
    </w:p>
    <w:p w14:paraId="34A0F21E" w14:textId="77777777" w:rsidR="00A13C98" w:rsidRPr="00A13C98" w:rsidRDefault="00A13C98" w:rsidP="00A13C98">
      <w:pPr>
        <w:pStyle w:val="NoSpacing"/>
        <w:rPr>
          <w:rFonts w:cstheme="minorHAnsi"/>
        </w:rPr>
      </w:pPr>
    </w:p>
    <w:p w14:paraId="1D753D1F" w14:textId="77777777" w:rsidR="00A13C98" w:rsidRPr="00A13C98" w:rsidRDefault="00A13C98" w:rsidP="00A13C98">
      <w:pPr>
        <w:pStyle w:val="NoSpacing"/>
        <w:rPr>
          <w:rFonts w:cstheme="minorHAnsi"/>
        </w:rPr>
      </w:pPr>
      <w:r w:rsidRPr="00A13C98">
        <w:rPr>
          <w:rFonts w:cstheme="minorHAnsi"/>
        </w:rPr>
        <w:t>MLD (moderate learning difficulties)</w:t>
      </w:r>
    </w:p>
    <w:p w14:paraId="35B68808" w14:textId="77777777" w:rsidR="00A13C98" w:rsidRPr="00A13C98" w:rsidRDefault="00A13C98" w:rsidP="00A13C98">
      <w:pPr>
        <w:pStyle w:val="NoSpacing"/>
        <w:rPr>
          <w:rFonts w:cstheme="minorHAnsi"/>
        </w:rPr>
      </w:pPr>
      <w:r w:rsidRPr="00A13C98">
        <w:rPr>
          <w:rFonts w:cstheme="minorHAnsi"/>
        </w:rPr>
        <w:t>SLD (severe learning difficulties) where children are likely to need support in all areas of the curriculum and associated difficulties with mobility and communication,</w:t>
      </w:r>
    </w:p>
    <w:p w14:paraId="368D7678" w14:textId="77777777" w:rsidR="00A13C98" w:rsidRPr="00A13C98" w:rsidRDefault="00A13C98" w:rsidP="00A13C98">
      <w:pPr>
        <w:pStyle w:val="NoSpacing"/>
        <w:rPr>
          <w:rFonts w:cstheme="minorHAnsi"/>
        </w:rPr>
      </w:pPr>
      <w:r w:rsidRPr="00A13C98">
        <w:rPr>
          <w:rFonts w:cstheme="minorHAnsi"/>
        </w:rPr>
        <w:t xml:space="preserve">PMLD (profound and multiple learning difficulties) where children are likely to have severe and complex learning difficulties as well as a physical disability or sensory impairment. </w:t>
      </w:r>
    </w:p>
    <w:p w14:paraId="57EABD53" w14:textId="265FD071" w:rsidR="00A13C98" w:rsidRPr="00A13C98" w:rsidRDefault="00A13C98" w:rsidP="00A13C98">
      <w:pPr>
        <w:pStyle w:val="NoSpacing"/>
        <w:rPr>
          <w:rFonts w:cstheme="minorHAnsi"/>
        </w:rPr>
      </w:pPr>
      <w:proofErr w:type="spellStart"/>
      <w:r w:rsidRPr="00A13C98">
        <w:rPr>
          <w:rFonts w:cstheme="minorHAnsi"/>
        </w:rPr>
        <w:t>SpLd</w:t>
      </w:r>
      <w:proofErr w:type="spellEnd"/>
      <w:r w:rsidRPr="00A13C98">
        <w:rPr>
          <w:rFonts w:cstheme="minorHAnsi"/>
        </w:rPr>
        <w:t xml:space="preserve"> (Specific learning difficulties) affect one or more specific aspects of learning. This encompasses a range of conditions such as dyslexia, dyscalculia and dyspraxia. </w:t>
      </w:r>
    </w:p>
    <w:p w14:paraId="636DEFFE" w14:textId="77777777" w:rsidR="00A13C98" w:rsidRPr="00A13C98" w:rsidRDefault="00A13C98" w:rsidP="00A13C98">
      <w:pPr>
        <w:pStyle w:val="NoSpacing"/>
        <w:rPr>
          <w:rFonts w:cstheme="minorHAnsi"/>
        </w:rPr>
      </w:pPr>
    </w:p>
    <w:p w14:paraId="0B9CD11F" w14:textId="3273DDC6" w:rsidR="00A13C98" w:rsidRPr="00A13C98" w:rsidRDefault="00A13C98" w:rsidP="00A13C98">
      <w:pPr>
        <w:pStyle w:val="NoSpacing"/>
        <w:rPr>
          <w:rFonts w:cstheme="minorHAnsi"/>
          <w:b/>
        </w:rPr>
      </w:pPr>
      <w:r w:rsidRPr="00A13C98">
        <w:rPr>
          <w:rFonts w:cstheme="minorHAnsi"/>
          <w:b/>
        </w:rPr>
        <w:t>Social,</w:t>
      </w:r>
      <w:r>
        <w:rPr>
          <w:rFonts w:cstheme="minorHAnsi"/>
          <w:b/>
        </w:rPr>
        <w:t xml:space="preserve"> E</w:t>
      </w:r>
      <w:r w:rsidRPr="00A13C98">
        <w:rPr>
          <w:rFonts w:cstheme="minorHAnsi"/>
          <w:b/>
        </w:rPr>
        <w:t xml:space="preserve">motional and </w:t>
      </w:r>
      <w:r>
        <w:rPr>
          <w:rFonts w:cstheme="minorHAnsi"/>
          <w:b/>
        </w:rPr>
        <w:t>M</w:t>
      </w:r>
      <w:r w:rsidRPr="00A13C98">
        <w:rPr>
          <w:rFonts w:cstheme="minorHAnsi"/>
          <w:b/>
        </w:rPr>
        <w:t xml:space="preserve">ental </w:t>
      </w:r>
      <w:r>
        <w:rPr>
          <w:rFonts w:cstheme="minorHAnsi"/>
          <w:b/>
        </w:rPr>
        <w:t>H</w:t>
      </w:r>
      <w:r w:rsidRPr="00A13C98">
        <w:rPr>
          <w:rFonts w:cstheme="minorHAnsi"/>
          <w:b/>
        </w:rPr>
        <w:t>ealth difficulties</w:t>
      </w:r>
      <w:r>
        <w:rPr>
          <w:rFonts w:cstheme="minorHAnsi"/>
          <w:b/>
        </w:rPr>
        <w:t xml:space="preserve"> (SEMH)</w:t>
      </w:r>
    </w:p>
    <w:p w14:paraId="1A0F50AE" w14:textId="77777777" w:rsidR="00A13C98" w:rsidRPr="00A13C98" w:rsidRDefault="00A13C98" w:rsidP="00A13C98">
      <w:pPr>
        <w:pStyle w:val="NoSpacing"/>
        <w:rPr>
          <w:rFonts w:cstheme="minorHAnsi"/>
        </w:rPr>
      </w:pPr>
      <w:r w:rsidRPr="00A13C98">
        <w:rPr>
          <w:rFonts w:cstheme="minorHAnsi"/>
        </w:rPr>
        <w:t xml:space="preserve">Children may experience a wide range of social and emotional difficulties which manifest themselves in many ways e.g. becoming withdrawn or isolated, as well as displaying challenging, disruptive or disturbing </w:t>
      </w:r>
      <w:proofErr w:type="spellStart"/>
      <w:r w:rsidRPr="00A13C98">
        <w:rPr>
          <w:rFonts w:cstheme="minorHAnsi"/>
        </w:rPr>
        <w:t>behaviour</w:t>
      </w:r>
      <w:proofErr w:type="spellEnd"/>
      <w:r w:rsidRPr="00A13C98">
        <w:rPr>
          <w:rFonts w:cstheme="minorHAnsi"/>
        </w:rPr>
        <w:t xml:space="preserve">.  This may reflect underlying mental health difficulties such as anxiety or depression, self-harming, substance misuse, eating disorders or physical symptoms that are medically unexplained. </w:t>
      </w:r>
    </w:p>
    <w:p w14:paraId="5896E273" w14:textId="77777777" w:rsidR="00A13C98" w:rsidRPr="00A13C98" w:rsidRDefault="00A13C98" w:rsidP="00A13C98">
      <w:pPr>
        <w:pStyle w:val="NoSpacing"/>
        <w:rPr>
          <w:rFonts w:cstheme="minorHAnsi"/>
        </w:rPr>
      </w:pPr>
    </w:p>
    <w:p w14:paraId="2F7A3B4E" w14:textId="77777777" w:rsidR="00A13C98" w:rsidRPr="00A13C98" w:rsidRDefault="00A13C98" w:rsidP="00A13C98">
      <w:pPr>
        <w:pStyle w:val="NoSpacing"/>
        <w:rPr>
          <w:rFonts w:cstheme="minorHAnsi"/>
        </w:rPr>
      </w:pPr>
      <w:r w:rsidRPr="00A13C98">
        <w:rPr>
          <w:rFonts w:cstheme="minorHAnsi"/>
        </w:rPr>
        <w:t>ADD (Attention Deficit Disorder)</w:t>
      </w:r>
    </w:p>
    <w:p w14:paraId="7F41FDE4" w14:textId="77777777" w:rsidR="00A13C98" w:rsidRPr="00A13C98" w:rsidRDefault="00A13C98" w:rsidP="00A13C98">
      <w:pPr>
        <w:pStyle w:val="NoSpacing"/>
        <w:rPr>
          <w:rFonts w:cstheme="minorHAnsi"/>
        </w:rPr>
      </w:pPr>
      <w:r w:rsidRPr="00A13C98">
        <w:rPr>
          <w:rFonts w:cstheme="minorHAnsi"/>
        </w:rPr>
        <w:t>ADHD (Attention Deficit Hyperactive Disorder)</w:t>
      </w:r>
    </w:p>
    <w:p w14:paraId="21B61CE0" w14:textId="77777777" w:rsidR="00A13C98" w:rsidRPr="00A13C98" w:rsidRDefault="00A13C98" w:rsidP="00A13C98">
      <w:pPr>
        <w:pStyle w:val="NoSpacing"/>
        <w:rPr>
          <w:rFonts w:cstheme="minorHAnsi"/>
        </w:rPr>
      </w:pPr>
      <w:r w:rsidRPr="00A13C98">
        <w:rPr>
          <w:rFonts w:cstheme="minorHAnsi"/>
        </w:rPr>
        <w:t>Attachment Disorder.</w:t>
      </w:r>
    </w:p>
    <w:p w14:paraId="2903DE20" w14:textId="77777777" w:rsidR="00A13C98" w:rsidRPr="00A13C98" w:rsidRDefault="00A13C98" w:rsidP="00A13C98">
      <w:pPr>
        <w:pStyle w:val="NoSpacing"/>
        <w:rPr>
          <w:rFonts w:cstheme="minorHAnsi"/>
        </w:rPr>
      </w:pPr>
    </w:p>
    <w:p w14:paraId="146D4194" w14:textId="77777777" w:rsidR="00A13C98" w:rsidRPr="00A13C98" w:rsidRDefault="00A13C98" w:rsidP="00A13C98">
      <w:pPr>
        <w:pStyle w:val="NoSpacing"/>
        <w:rPr>
          <w:rFonts w:cstheme="minorHAnsi"/>
          <w:b/>
        </w:rPr>
      </w:pPr>
      <w:r w:rsidRPr="00A13C98">
        <w:rPr>
          <w:rFonts w:cstheme="minorHAnsi"/>
          <w:b/>
        </w:rPr>
        <w:t>Sensory and/or physical needs</w:t>
      </w:r>
    </w:p>
    <w:p w14:paraId="3E7976F9" w14:textId="5C75E6E9" w:rsidR="00A13C98" w:rsidRPr="00A13C98" w:rsidRDefault="00A13C98" w:rsidP="00A13C98">
      <w:pPr>
        <w:pStyle w:val="NoSpacing"/>
        <w:rPr>
          <w:rFonts w:cstheme="minorHAnsi"/>
        </w:rPr>
      </w:pPr>
      <w:r w:rsidRPr="00A13C98">
        <w:rPr>
          <w:rFonts w:cstheme="minorHAnsi"/>
        </w:rPr>
        <w:t>Some children require special educational provision because they have a disability which prevents or hinders them from making use of the educational facilities generally provided.  Children require specialist support and/or equipment to access their learning</w:t>
      </w:r>
      <w:r>
        <w:rPr>
          <w:rFonts w:cstheme="minorHAnsi"/>
        </w:rPr>
        <w:t>.</w:t>
      </w:r>
    </w:p>
    <w:p w14:paraId="54D60EBD" w14:textId="77777777" w:rsidR="00A13C98" w:rsidRPr="00A13C98" w:rsidRDefault="00A13C98" w:rsidP="00A13C98">
      <w:pPr>
        <w:pStyle w:val="NoSpacing"/>
        <w:rPr>
          <w:rFonts w:cstheme="minorHAnsi"/>
        </w:rPr>
      </w:pPr>
    </w:p>
    <w:p w14:paraId="33005229" w14:textId="77777777" w:rsidR="00A13C98" w:rsidRPr="00A13C98" w:rsidRDefault="00A13C98" w:rsidP="00A13C98">
      <w:pPr>
        <w:pStyle w:val="NoSpacing"/>
        <w:rPr>
          <w:rFonts w:cstheme="minorHAnsi"/>
        </w:rPr>
      </w:pPr>
      <w:r w:rsidRPr="00A13C98">
        <w:rPr>
          <w:rFonts w:cstheme="minorHAnsi"/>
        </w:rPr>
        <w:t>Vision Impairment (VI),</w:t>
      </w:r>
    </w:p>
    <w:p w14:paraId="2E5CBF25" w14:textId="77777777" w:rsidR="00A13C98" w:rsidRPr="00A13C98" w:rsidRDefault="00A13C98" w:rsidP="00A13C98">
      <w:pPr>
        <w:pStyle w:val="NoSpacing"/>
        <w:rPr>
          <w:rFonts w:cstheme="minorHAnsi"/>
        </w:rPr>
      </w:pPr>
      <w:r w:rsidRPr="00A13C98">
        <w:rPr>
          <w:rFonts w:cstheme="minorHAnsi"/>
        </w:rPr>
        <w:t>Hearing Impairment (HI)</w:t>
      </w:r>
    </w:p>
    <w:p w14:paraId="371DB686" w14:textId="77777777" w:rsidR="00A13C98" w:rsidRPr="00A13C98" w:rsidRDefault="00A13C98" w:rsidP="00A13C98">
      <w:pPr>
        <w:pStyle w:val="Default"/>
        <w:rPr>
          <w:rFonts w:asciiTheme="minorHAnsi" w:hAnsiTheme="minorHAnsi" w:cstheme="minorHAnsi"/>
          <w:sz w:val="22"/>
          <w:szCs w:val="22"/>
        </w:rPr>
      </w:pPr>
      <w:r w:rsidRPr="00A13C98">
        <w:rPr>
          <w:rFonts w:asciiTheme="minorHAnsi" w:hAnsiTheme="minorHAnsi" w:cstheme="minorHAnsi"/>
          <w:sz w:val="22"/>
          <w:szCs w:val="22"/>
        </w:rPr>
        <w:t>Multi-Sensory Impairment (MSI) - a combination of vision and hearing difficulties</w:t>
      </w:r>
    </w:p>
    <w:p w14:paraId="579BED51" w14:textId="2B6AFD54" w:rsidR="00A13C98" w:rsidRDefault="00A13C98" w:rsidP="00A13C98">
      <w:pPr>
        <w:pStyle w:val="Default"/>
        <w:rPr>
          <w:rFonts w:asciiTheme="minorHAnsi" w:hAnsiTheme="minorHAnsi" w:cstheme="minorHAnsi"/>
          <w:sz w:val="22"/>
          <w:szCs w:val="22"/>
        </w:rPr>
      </w:pPr>
      <w:r w:rsidRPr="00A13C98">
        <w:rPr>
          <w:rFonts w:asciiTheme="minorHAnsi" w:hAnsiTheme="minorHAnsi" w:cstheme="minorHAnsi"/>
          <w:sz w:val="22"/>
          <w:szCs w:val="22"/>
        </w:rPr>
        <w:t>Physical Disability (PD)</w:t>
      </w:r>
    </w:p>
    <w:p w14:paraId="42855229" w14:textId="77777777" w:rsidR="00A13C98" w:rsidRPr="00A13C98" w:rsidRDefault="00A13C98" w:rsidP="00A13C98">
      <w:pPr>
        <w:pStyle w:val="Default"/>
        <w:rPr>
          <w:rFonts w:asciiTheme="minorHAnsi" w:hAnsiTheme="minorHAnsi" w:cstheme="minorHAnsi"/>
          <w:sz w:val="22"/>
          <w:szCs w:val="22"/>
        </w:rPr>
      </w:pPr>
    </w:p>
    <w:p w14:paraId="13EC24F4" w14:textId="77777777" w:rsidR="00A13C98" w:rsidRPr="00A13C98" w:rsidRDefault="00A13C98" w:rsidP="00A13C98">
      <w:pPr>
        <w:pStyle w:val="NoSpacing"/>
        <w:rPr>
          <w:rFonts w:cstheme="minorHAnsi"/>
        </w:rPr>
      </w:pPr>
      <w:r w:rsidRPr="00A13C98">
        <w:rPr>
          <w:rFonts w:cstheme="minorHAnsi"/>
        </w:rPr>
        <w:t xml:space="preserve">We </w:t>
      </w:r>
      <w:proofErr w:type="spellStart"/>
      <w:r w:rsidRPr="00A13C98">
        <w:rPr>
          <w:rFonts w:cstheme="minorHAnsi"/>
        </w:rPr>
        <w:t>recognise</w:t>
      </w:r>
      <w:proofErr w:type="spellEnd"/>
      <w:r w:rsidRPr="00A13C98">
        <w:rPr>
          <w:rFonts w:cstheme="minorHAnsi"/>
        </w:rPr>
        <w:t xml:space="preserve"> that there are needs that may impact on progress and attainment but are </w:t>
      </w:r>
      <w:r w:rsidRPr="00A13C98">
        <w:rPr>
          <w:rFonts w:cstheme="minorHAnsi"/>
          <w:b/>
        </w:rPr>
        <w:t xml:space="preserve">not SEN.  </w:t>
      </w:r>
      <w:r w:rsidRPr="00A13C98">
        <w:rPr>
          <w:rFonts w:cstheme="minorHAnsi"/>
        </w:rPr>
        <w:t xml:space="preserve">For example; </w:t>
      </w:r>
    </w:p>
    <w:p w14:paraId="65526706" w14:textId="77777777" w:rsidR="00A13C98" w:rsidRPr="00A13C98" w:rsidRDefault="00A13C98" w:rsidP="00A13C98">
      <w:pPr>
        <w:pStyle w:val="NoSpacing"/>
        <w:rPr>
          <w:rFonts w:cstheme="minorHAnsi"/>
        </w:rPr>
      </w:pPr>
    </w:p>
    <w:p w14:paraId="25474ED6" w14:textId="77777777" w:rsidR="00A13C98" w:rsidRPr="00A13C98" w:rsidRDefault="00A13C98" w:rsidP="00A13C98">
      <w:pPr>
        <w:pStyle w:val="NoSpacing"/>
        <w:ind w:left="567"/>
        <w:rPr>
          <w:rFonts w:cstheme="minorHAnsi"/>
        </w:rPr>
      </w:pPr>
      <w:r w:rsidRPr="00A13C98">
        <w:rPr>
          <w:rFonts w:cstheme="minorHAnsi"/>
        </w:rPr>
        <w:t xml:space="preserve">- Disability (the Code of Practice outlines the “reasonable adjustment “duty for all settings and schools provided under current Disability Equality legislation – these alone do not constitute SEN) </w:t>
      </w:r>
    </w:p>
    <w:p w14:paraId="3BA832AC" w14:textId="77777777" w:rsidR="00A13C98" w:rsidRPr="00A13C98" w:rsidRDefault="00A13C98" w:rsidP="00A13C98">
      <w:pPr>
        <w:pStyle w:val="NoSpacing"/>
        <w:ind w:left="567"/>
        <w:rPr>
          <w:rFonts w:cstheme="minorHAnsi"/>
        </w:rPr>
      </w:pPr>
      <w:r w:rsidRPr="00A13C98">
        <w:rPr>
          <w:rFonts w:cstheme="minorHAnsi"/>
        </w:rPr>
        <w:t xml:space="preserve">- Attendance and Punctuality </w:t>
      </w:r>
    </w:p>
    <w:p w14:paraId="3EACBC89" w14:textId="77777777" w:rsidR="00A13C98" w:rsidRPr="00A13C98" w:rsidRDefault="00A13C98" w:rsidP="00A13C98">
      <w:pPr>
        <w:pStyle w:val="NoSpacing"/>
        <w:ind w:left="567"/>
        <w:rPr>
          <w:rFonts w:cstheme="minorHAnsi"/>
        </w:rPr>
      </w:pPr>
      <w:r w:rsidRPr="00A13C98">
        <w:rPr>
          <w:rFonts w:cstheme="minorHAnsi"/>
        </w:rPr>
        <w:t xml:space="preserve">- Health and Welfare </w:t>
      </w:r>
    </w:p>
    <w:p w14:paraId="03C9BBA0" w14:textId="77777777" w:rsidR="00A13C98" w:rsidRPr="00A13C98" w:rsidRDefault="00A13C98" w:rsidP="00A13C98">
      <w:pPr>
        <w:pStyle w:val="NoSpacing"/>
        <w:ind w:left="567"/>
        <w:rPr>
          <w:rFonts w:cstheme="minorHAnsi"/>
        </w:rPr>
      </w:pPr>
      <w:r w:rsidRPr="00A13C98">
        <w:rPr>
          <w:rFonts w:cstheme="minorHAnsi"/>
        </w:rPr>
        <w:t xml:space="preserve">- EAL </w:t>
      </w:r>
    </w:p>
    <w:p w14:paraId="6D2F9328" w14:textId="77777777" w:rsidR="00A13C98" w:rsidRPr="00A13C98" w:rsidRDefault="00A13C98" w:rsidP="00A13C98">
      <w:pPr>
        <w:pStyle w:val="NoSpacing"/>
        <w:ind w:left="567"/>
        <w:rPr>
          <w:rFonts w:cstheme="minorHAnsi"/>
        </w:rPr>
      </w:pPr>
      <w:r w:rsidRPr="00A13C98">
        <w:rPr>
          <w:rFonts w:cstheme="minorHAnsi"/>
        </w:rPr>
        <w:t xml:space="preserve">- Being in receipt of Child Premium Grant </w:t>
      </w:r>
    </w:p>
    <w:p w14:paraId="552D61E9" w14:textId="77777777" w:rsidR="00A13C98" w:rsidRPr="00A13C98" w:rsidRDefault="00A13C98" w:rsidP="00A13C98">
      <w:pPr>
        <w:pStyle w:val="NoSpacing"/>
        <w:ind w:left="567"/>
        <w:rPr>
          <w:rFonts w:cstheme="minorHAnsi"/>
        </w:rPr>
      </w:pPr>
      <w:r w:rsidRPr="00A13C98">
        <w:rPr>
          <w:rFonts w:cstheme="minorHAnsi"/>
        </w:rPr>
        <w:t xml:space="preserve">- Being a Looked After Child </w:t>
      </w:r>
    </w:p>
    <w:p w14:paraId="49121590" w14:textId="77777777" w:rsidR="00A13C98" w:rsidRPr="00A13C98" w:rsidRDefault="00A13C98" w:rsidP="00A13C98">
      <w:pPr>
        <w:pStyle w:val="NoSpacing"/>
        <w:ind w:left="567"/>
        <w:rPr>
          <w:rFonts w:cstheme="minorHAnsi"/>
        </w:rPr>
      </w:pPr>
      <w:r w:rsidRPr="00A13C98">
        <w:rPr>
          <w:rFonts w:cstheme="minorHAnsi"/>
        </w:rPr>
        <w:t xml:space="preserve">- Being a child of Serviceman/woman </w:t>
      </w:r>
    </w:p>
    <w:p w14:paraId="1C3B2BD8" w14:textId="00FDE98E" w:rsidR="00A13C98" w:rsidRDefault="00A13C98" w:rsidP="00250183">
      <w:pPr>
        <w:pStyle w:val="NoSpacing"/>
        <w:spacing w:before="120" w:after="120"/>
        <w:rPr>
          <w:rFonts w:cstheme="minorHAnsi"/>
          <w:lang w:val="en-GB"/>
        </w:rPr>
      </w:pPr>
    </w:p>
    <w:p w14:paraId="27F5A3F6" w14:textId="77777777" w:rsidR="00A13C98" w:rsidRPr="00707D54" w:rsidRDefault="00A13C98" w:rsidP="00250183">
      <w:pPr>
        <w:pStyle w:val="NoSpacing"/>
        <w:spacing w:before="120" w:after="120"/>
        <w:rPr>
          <w:rFonts w:cstheme="minorHAnsi"/>
          <w:lang w:val="en-GB"/>
        </w:rPr>
      </w:pPr>
    </w:p>
    <w:p w14:paraId="044F9CA2" w14:textId="43BC6C1D" w:rsidR="008C59DD" w:rsidRPr="0087428F" w:rsidRDefault="00A13C98" w:rsidP="004E5B00">
      <w:pPr>
        <w:pStyle w:val="TOCHeading"/>
        <w:spacing w:before="120" w:after="120" w:line="240" w:lineRule="auto"/>
        <w:rPr>
          <w:b/>
          <w:color w:val="063662"/>
        </w:rPr>
      </w:pPr>
      <w:bookmarkStart w:id="7" w:name="_Toc92706000"/>
      <w:r>
        <w:rPr>
          <w:b/>
          <w:color w:val="063662"/>
        </w:rPr>
        <w:lastRenderedPageBreak/>
        <w:t>7</w:t>
      </w:r>
      <w:r w:rsidR="008C59DD" w:rsidRPr="0087428F">
        <w:rPr>
          <w:b/>
          <w:color w:val="063662"/>
        </w:rPr>
        <w:tab/>
      </w:r>
      <w:r>
        <w:rPr>
          <w:b/>
          <w:color w:val="063662"/>
        </w:rPr>
        <w:t>A Graduated Approach to SEND Support</w:t>
      </w:r>
      <w:bookmarkEnd w:id="7"/>
    </w:p>
    <w:p w14:paraId="6C69EBCA" w14:textId="515B7CFC" w:rsidR="00A13C98" w:rsidRPr="00A13C98" w:rsidRDefault="00A13C98" w:rsidP="00A13C98">
      <w:pPr>
        <w:pStyle w:val="NoSpacing"/>
        <w:rPr>
          <w:rFonts w:cstheme="minorHAnsi"/>
          <w:b/>
        </w:rPr>
      </w:pPr>
      <w:r w:rsidRPr="00A13C98">
        <w:rPr>
          <w:rFonts w:cstheme="minorHAnsi"/>
          <w:b/>
        </w:rPr>
        <w:t>High</w:t>
      </w:r>
      <w:r>
        <w:rPr>
          <w:rFonts w:cstheme="minorHAnsi"/>
          <w:b/>
        </w:rPr>
        <w:t>-</w:t>
      </w:r>
      <w:r w:rsidRPr="00A13C98">
        <w:rPr>
          <w:rFonts w:cstheme="minorHAnsi"/>
          <w:b/>
        </w:rPr>
        <w:t>Quality Teaching</w:t>
      </w:r>
    </w:p>
    <w:p w14:paraId="36878A83" w14:textId="02DFEF81" w:rsidR="00A13C98" w:rsidRPr="00A13C98" w:rsidRDefault="00A13C98" w:rsidP="00A13C98">
      <w:pPr>
        <w:pStyle w:val="NoSpacing"/>
        <w:rPr>
          <w:rFonts w:cstheme="minorHAnsi"/>
        </w:rPr>
      </w:pPr>
      <w:r w:rsidRPr="00A13C98">
        <w:rPr>
          <w:rFonts w:cstheme="minorHAnsi"/>
        </w:rPr>
        <w:t xml:space="preserve">Though differentiated </w:t>
      </w:r>
      <w:r>
        <w:rPr>
          <w:rFonts w:cstheme="minorHAnsi"/>
        </w:rPr>
        <w:t>high-quality teaching</w:t>
      </w:r>
      <w:r w:rsidRPr="00A13C98">
        <w:rPr>
          <w:rFonts w:cstheme="minorHAnsi"/>
        </w:rPr>
        <w:t xml:space="preserve"> for all, children receive a broad and balanced curriculum.  Provision for children with special educational needs is a matter for the whole academy.  The governing body, the academy’s Head Teacher, the Inclusion Leader and all other members of staff, particularly class teachers and learning support assistants, have important day–to–day responsibilities.  Class teachers are responsible and accountable for the progress and development of all of the children in their class, including any who receive additional support and/or are on the SEND Register.</w:t>
      </w:r>
    </w:p>
    <w:p w14:paraId="08D98D40" w14:textId="77777777" w:rsidR="00A13C98" w:rsidRPr="00A13C98" w:rsidRDefault="00A13C98" w:rsidP="00A13C98">
      <w:pPr>
        <w:pStyle w:val="NoSpacing"/>
        <w:rPr>
          <w:rFonts w:cstheme="minorHAnsi"/>
        </w:rPr>
      </w:pPr>
    </w:p>
    <w:p w14:paraId="1D0C7292" w14:textId="1B74DE54" w:rsidR="00A13C98" w:rsidRPr="00A13C98" w:rsidRDefault="00A13C98" w:rsidP="00A13C98">
      <w:pPr>
        <w:pStyle w:val="NoSpacing"/>
        <w:rPr>
          <w:rFonts w:cstheme="minorHAnsi"/>
        </w:rPr>
      </w:pPr>
      <w:r w:rsidRPr="00A13C98">
        <w:rPr>
          <w:rFonts w:cstheme="minorHAnsi"/>
        </w:rPr>
        <w:t>Every teacher is a teacher of children with special educational needs and disabilities.  High</w:t>
      </w:r>
      <w:r>
        <w:rPr>
          <w:rFonts w:cstheme="minorHAnsi"/>
        </w:rPr>
        <w:t>-</w:t>
      </w:r>
      <w:r w:rsidRPr="00A13C98">
        <w:rPr>
          <w:rFonts w:cstheme="minorHAnsi"/>
        </w:rPr>
        <w:t>quality teaching which is differentiated for individual children is the first step in responding to children who are underachieving or may have SEND.</w:t>
      </w:r>
    </w:p>
    <w:p w14:paraId="019405DD" w14:textId="77777777" w:rsidR="00A13C98" w:rsidRPr="00A13C98" w:rsidRDefault="00A13C98" w:rsidP="00A13C98">
      <w:pPr>
        <w:pStyle w:val="NoSpacing"/>
        <w:rPr>
          <w:rFonts w:cstheme="minorHAnsi"/>
        </w:rPr>
      </w:pPr>
    </w:p>
    <w:p w14:paraId="26B192F4" w14:textId="7AD8D880" w:rsidR="00A13C98" w:rsidRPr="00A13C98" w:rsidRDefault="00A13C98" w:rsidP="00A13C98">
      <w:pPr>
        <w:pStyle w:val="NoSpacing"/>
        <w:rPr>
          <w:rFonts w:cstheme="minorHAnsi"/>
        </w:rPr>
      </w:pPr>
      <w:r w:rsidRPr="00A13C98">
        <w:rPr>
          <w:rFonts w:cstheme="minorHAnsi"/>
        </w:rPr>
        <w:t xml:space="preserve">At </w:t>
      </w:r>
      <w:r w:rsidR="00BB0BF9">
        <w:rPr>
          <w:rFonts w:cstheme="minorHAnsi"/>
          <w:iCs/>
        </w:rPr>
        <w:t xml:space="preserve">Lakeside Nursery and Primary </w:t>
      </w:r>
      <w:proofErr w:type="gramStart"/>
      <w:r w:rsidR="00BB0BF9">
        <w:rPr>
          <w:rFonts w:cstheme="minorHAnsi"/>
          <w:iCs/>
        </w:rPr>
        <w:t>Academy</w:t>
      </w:r>
      <w:proofErr w:type="gramEnd"/>
      <w:r w:rsidR="00BB0BF9">
        <w:rPr>
          <w:rFonts w:cstheme="minorHAnsi"/>
          <w:iCs/>
        </w:rPr>
        <w:t xml:space="preserve"> </w:t>
      </w:r>
      <w:r w:rsidRPr="00A13C98">
        <w:rPr>
          <w:rFonts w:cstheme="minorHAnsi"/>
        </w:rPr>
        <w:t>we regularly review the quality of teaching for all children, including those at risk of underachievement. This includes reviewing teacher’s understanding of strategies to identify and support vulnerable children and their knowledge of the most frequently encountered SEND.</w:t>
      </w:r>
    </w:p>
    <w:p w14:paraId="055F5FCE" w14:textId="77777777" w:rsidR="00A13C98" w:rsidRPr="00A13C98" w:rsidRDefault="00A13C98" w:rsidP="00A13C98">
      <w:pPr>
        <w:pStyle w:val="NoSpacing"/>
        <w:rPr>
          <w:rFonts w:cstheme="minorHAnsi"/>
          <w:highlight w:val="magenta"/>
        </w:rPr>
      </w:pPr>
    </w:p>
    <w:p w14:paraId="36EB138D" w14:textId="6BF6A61A" w:rsidR="00A13C98" w:rsidRDefault="00A13C98" w:rsidP="00A13C98">
      <w:pPr>
        <w:pStyle w:val="NoSpacing"/>
        <w:rPr>
          <w:rFonts w:cstheme="minorHAnsi"/>
        </w:rPr>
      </w:pPr>
      <w:r w:rsidRPr="00BB0BF9">
        <w:rPr>
          <w:rFonts w:cstheme="minorHAnsi"/>
        </w:rPr>
        <w:t>At least once a term</w:t>
      </w:r>
      <w:r w:rsidR="00BB0BF9">
        <w:rPr>
          <w:rFonts w:cstheme="minorHAnsi"/>
        </w:rPr>
        <w:t>,</w:t>
      </w:r>
      <w:r w:rsidRPr="00BB0BF9">
        <w:rPr>
          <w:rFonts w:cstheme="minorHAnsi"/>
        </w:rPr>
        <w:t xml:space="preserve"> Pupil Progress meetings are</w:t>
      </w:r>
      <w:r w:rsidRPr="00A13C98">
        <w:rPr>
          <w:rFonts w:cstheme="minorHAnsi"/>
        </w:rPr>
        <w:t xml:space="preserve"> held where the progress and attainment of all children is reviewed and discussed.  Actions are agreed and put into place as necessary.  Members of staff are able to raise concerns about a child with the Inclusion Leader at any time.  Parents/</w:t>
      </w:r>
      <w:proofErr w:type="spellStart"/>
      <w:r w:rsidRPr="00A13C98">
        <w:rPr>
          <w:rFonts w:cstheme="minorHAnsi"/>
        </w:rPr>
        <w:t>carers</w:t>
      </w:r>
      <w:proofErr w:type="spellEnd"/>
      <w:r w:rsidRPr="00A13C98">
        <w:rPr>
          <w:rFonts w:cstheme="minorHAnsi"/>
        </w:rPr>
        <w:t xml:space="preserve"> (and the child) are also involved in discussion regarding any barriers to learning as appropriate.</w:t>
      </w:r>
    </w:p>
    <w:p w14:paraId="48458DBD" w14:textId="2F5B6AE5" w:rsidR="00A13C98" w:rsidRDefault="00A13C98" w:rsidP="00A13C98">
      <w:pPr>
        <w:pStyle w:val="NoSpacing"/>
        <w:rPr>
          <w:rFonts w:cstheme="minorHAnsi"/>
        </w:rPr>
      </w:pPr>
    </w:p>
    <w:p w14:paraId="5D053EC4" w14:textId="77777777" w:rsidR="00A13C98" w:rsidRPr="00A13C98" w:rsidRDefault="00A13C98" w:rsidP="00A13C98">
      <w:pPr>
        <w:pStyle w:val="NoSpacing"/>
        <w:rPr>
          <w:rFonts w:cstheme="minorHAnsi"/>
          <w:b/>
        </w:rPr>
      </w:pPr>
      <w:r w:rsidRPr="00A13C98">
        <w:rPr>
          <w:rFonts w:cstheme="minorHAnsi"/>
          <w:b/>
        </w:rPr>
        <w:t xml:space="preserve">SEND Pathway Process </w:t>
      </w:r>
    </w:p>
    <w:p w14:paraId="2D45BDC5" w14:textId="15BAB533" w:rsidR="00A13C98" w:rsidRPr="00A13C98" w:rsidRDefault="00A13C98" w:rsidP="00A13C98">
      <w:pPr>
        <w:pStyle w:val="NoSpacing"/>
        <w:rPr>
          <w:rFonts w:cstheme="minorHAnsi"/>
          <w:iCs/>
        </w:rPr>
      </w:pPr>
      <w:r w:rsidRPr="00A13C98">
        <w:rPr>
          <w:rFonts w:cstheme="minorHAnsi"/>
          <w:iCs/>
        </w:rPr>
        <w:t xml:space="preserve">When any concern is initially noticed it is the responsibility of the class teacher to take steps to address the issue through </w:t>
      </w:r>
      <w:r>
        <w:rPr>
          <w:rFonts w:cstheme="minorHAnsi"/>
          <w:iCs/>
        </w:rPr>
        <w:t>high-quality teaching</w:t>
      </w:r>
      <w:r w:rsidRPr="00A13C98">
        <w:rPr>
          <w:rFonts w:cstheme="minorHAnsi"/>
          <w:iCs/>
        </w:rPr>
        <w:t xml:space="preserve"> that is appropriately differentiated.  If there is still a concern or the child is not making sufficient progress despite effective differentiation we follow the graduated response as set out in the SEND Code of Practice 2014: 0-25 years.</w:t>
      </w:r>
    </w:p>
    <w:p w14:paraId="678DFCDD" w14:textId="77777777" w:rsidR="00A13C98" w:rsidRPr="00A13C98" w:rsidRDefault="00A13C98" w:rsidP="00A13C98">
      <w:pPr>
        <w:pStyle w:val="NoSpacing"/>
        <w:rPr>
          <w:rFonts w:cstheme="minorHAnsi"/>
          <w:iCs/>
        </w:rPr>
      </w:pPr>
    </w:p>
    <w:p w14:paraId="4D2AA35E" w14:textId="77777777" w:rsidR="00A13C98" w:rsidRPr="00A13C98" w:rsidRDefault="00A13C98" w:rsidP="00A13C98">
      <w:pPr>
        <w:pStyle w:val="NoSpacing"/>
        <w:rPr>
          <w:rFonts w:cstheme="minorHAnsi"/>
          <w:iCs/>
        </w:rPr>
      </w:pPr>
      <w:r w:rsidRPr="00A13C98">
        <w:rPr>
          <w:rFonts w:cstheme="minorHAnsi"/>
          <w:iCs/>
        </w:rPr>
        <w:t xml:space="preserve">This is known as the ‘pathway process’ and relates to the identification, assessment and review of children with SEND.  It follows an ‘assess, plan, do and review’ cycle and involves the academy working with the child, their family (and outside agencies where appropriate) to make assessments, plan future learning, carry out additional support and review progress. </w:t>
      </w:r>
    </w:p>
    <w:p w14:paraId="6120A7DC" w14:textId="63D30CBF" w:rsidR="00A13C98" w:rsidRPr="00A13C98" w:rsidRDefault="00A13C98" w:rsidP="00A13C98">
      <w:pPr>
        <w:pStyle w:val="NoSpacing"/>
        <w:rPr>
          <w:rFonts w:cstheme="minorHAnsi"/>
        </w:rPr>
      </w:pPr>
      <w:r w:rsidRPr="00FE73B9">
        <w:rPr>
          <w:rFonts w:ascii="Arial" w:hAnsi="Arial" w:cs="Arial"/>
          <w:iCs/>
          <w:noProof/>
        </w:rPr>
        <w:drawing>
          <wp:inline distT="0" distB="0" distL="0" distR="0" wp14:anchorId="329CF5E5" wp14:editId="51B93EC3">
            <wp:extent cx="5885727" cy="2442258"/>
            <wp:effectExtent l="0" t="0" r="0" b="15240"/>
            <wp:docPr id="4"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44957451" w14:textId="77777777" w:rsidR="00A13C98" w:rsidRDefault="00A13C98" w:rsidP="00A13C98">
      <w:pPr>
        <w:pStyle w:val="NoSpacing"/>
        <w:rPr>
          <w:rFonts w:cstheme="minorHAnsi"/>
          <w:b/>
          <w:iCs/>
        </w:rPr>
      </w:pPr>
    </w:p>
    <w:p w14:paraId="24C9C4A8" w14:textId="3E454BBB" w:rsidR="00A13C98" w:rsidRPr="00A13C98" w:rsidRDefault="00A13C98" w:rsidP="00A13C98">
      <w:pPr>
        <w:pStyle w:val="NoSpacing"/>
        <w:rPr>
          <w:rFonts w:cstheme="minorHAnsi"/>
          <w:iCs/>
          <w:highlight w:val="magenta"/>
        </w:rPr>
      </w:pPr>
      <w:r w:rsidRPr="00A13C98">
        <w:rPr>
          <w:rFonts w:cstheme="minorHAnsi"/>
          <w:b/>
          <w:iCs/>
        </w:rPr>
        <w:t>Assess:</w:t>
      </w:r>
      <w:r w:rsidRPr="00A13C98">
        <w:rPr>
          <w:rFonts w:cstheme="minorHAnsi"/>
          <w:iCs/>
        </w:rPr>
        <w:t xml:space="preserve"> Assessments (both formal and informal) are undertaken by the class teacher/learning support assistant/Inclusion Leader before identifying a child as needing SEND Support.  We use a range of assessments within our academy </w:t>
      </w:r>
      <w:r w:rsidRPr="008C723A">
        <w:rPr>
          <w:rFonts w:cstheme="minorHAnsi"/>
          <w:iCs/>
        </w:rPr>
        <w:t xml:space="preserve">(including Teacher Assessment, formal testing, </w:t>
      </w:r>
      <w:proofErr w:type="spellStart"/>
      <w:r w:rsidRPr="008C723A">
        <w:rPr>
          <w:rFonts w:cstheme="minorHAnsi"/>
          <w:iCs/>
        </w:rPr>
        <w:t>standardised</w:t>
      </w:r>
      <w:proofErr w:type="spellEnd"/>
      <w:r w:rsidRPr="008C723A">
        <w:rPr>
          <w:rFonts w:cstheme="minorHAnsi"/>
          <w:iCs/>
        </w:rPr>
        <w:t xml:space="preserve"> tests, screening tools, observations </w:t>
      </w:r>
      <w:proofErr w:type="spellStart"/>
      <w:r w:rsidRPr="008C723A">
        <w:rPr>
          <w:rFonts w:cstheme="minorHAnsi"/>
          <w:iCs/>
        </w:rPr>
        <w:t>etc</w:t>
      </w:r>
      <w:proofErr w:type="spellEnd"/>
      <w:r w:rsidRPr="008C723A">
        <w:rPr>
          <w:rFonts w:cstheme="minorHAnsi"/>
          <w:iCs/>
        </w:rPr>
        <w:t>).</w:t>
      </w:r>
      <w:r w:rsidRPr="00A13C98">
        <w:rPr>
          <w:rFonts w:cstheme="minorHAnsi"/>
          <w:iCs/>
        </w:rPr>
        <w:t xml:space="preserve">  A One Page Profile is created with the child, parents/</w:t>
      </w:r>
      <w:proofErr w:type="spellStart"/>
      <w:r w:rsidRPr="00A13C98">
        <w:rPr>
          <w:rFonts w:cstheme="minorHAnsi"/>
          <w:iCs/>
        </w:rPr>
        <w:t>carers</w:t>
      </w:r>
      <w:proofErr w:type="spellEnd"/>
      <w:r w:rsidRPr="00A13C98">
        <w:rPr>
          <w:rFonts w:cstheme="minorHAnsi"/>
          <w:iCs/>
        </w:rPr>
        <w:t xml:space="preserve"> and academy </w:t>
      </w:r>
      <w:r w:rsidR="00355296">
        <w:rPr>
          <w:rFonts w:cstheme="minorHAnsi"/>
          <w:iCs/>
        </w:rPr>
        <w:t xml:space="preserve">staff </w:t>
      </w:r>
      <w:r w:rsidRPr="00A13C98">
        <w:rPr>
          <w:rFonts w:cstheme="minorHAnsi"/>
          <w:iCs/>
        </w:rPr>
        <w:t>(usually the class teacher in the first instance but the Inclusion Leader may also be involved) to explore how best to support them. It also includes the child’s opinions of their strengths and areas of difficulty.  Parents</w:t>
      </w:r>
      <w:r w:rsidR="00355296">
        <w:rPr>
          <w:rFonts w:cstheme="minorHAnsi"/>
          <w:iCs/>
        </w:rPr>
        <w:t>/</w:t>
      </w:r>
      <w:proofErr w:type="spellStart"/>
      <w:r w:rsidR="00355296">
        <w:rPr>
          <w:rFonts w:cstheme="minorHAnsi"/>
          <w:iCs/>
        </w:rPr>
        <w:t>carers</w:t>
      </w:r>
      <w:proofErr w:type="spellEnd"/>
      <w:r w:rsidRPr="00A13C98">
        <w:rPr>
          <w:rFonts w:cstheme="minorHAnsi"/>
          <w:iCs/>
        </w:rPr>
        <w:t xml:space="preserve"> will be consulted, specific intervention put in place and monitored for an agreed period.  </w:t>
      </w:r>
    </w:p>
    <w:p w14:paraId="6B8A292F" w14:textId="77777777" w:rsidR="00A13C98" w:rsidRPr="00A13C98" w:rsidRDefault="00A13C98" w:rsidP="00A13C98">
      <w:pPr>
        <w:pStyle w:val="NoSpacing"/>
        <w:rPr>
          <w:rFonts w:cstheme="minorHAnsi"/>
          <w:iCs/>
        </w:rPr>
      </w:pPr>
    </w:p>
    <w:p w14:paraId="2E5AED35" w14:textId="7CB14E62" w:rsidR="00A13C98" w:rsidRPr="00A13C98" w:rsidRDefault="00A13C98" w:rsidP="00A13C98">
      <w:pPr>
        <w:pStyle w:val="NoSpacing"/>
        <w:rPr>
          <w:rFonts w:cstheme="minorHAnsi"/>
          <w:iCs/>
        </w:rPr>
      </w:pPr>
      <w:r w:rsidRPr="00A13C98">
        <w:rPr>
          <w:rFonts w:cstheme="minorHAnsi"/>
          <w:b/>
          <w:iCs/>
        </w:rPr>
        <w:lastRenderedPageBreak/>
        <w:t>Plan</w:t>
      </w:r>
      <w:r w:rsidRPr="00A13C98">
        <w:rPr>
          <w:rFonts w:cstheme="minorHAnsi"/>
          <w:iCs/>
        </w:rPr>
        <w:t xml:space="preserve">:  Following assessment(s) it will be decided what (if any) additional SEND support is required and if the child should be placed on the SEND Register (with parental permission) under the ‘SEND Support’ category.  </w:t>
      </w:r>
      <w:r w:rsidR="00355296" w:rsidRPr="008C723A">
        <w:rPr>
          <w:rFonts w:cstheme="minorHAnsi"/>
          <w:iCs/>
        </w:rPr>
        <w:t xml:space="preserve">With supporting guidance from </w:t>
      </w:r>
      <w:r w:rsidRPr="008C723A">
        <w:rPr>
          <w:rFonts w:cstheme="minorHAnsi"/>
          <w:iCs/>
        </w:rPr>
        <w:t>Surrey’s Graduated Response and Profile of Need</w:t>
      </w:r>
      <w:r w:rsidR="008C723A" w:rsidRPr="008C723A">
        <w:rPr>
          <w:rFonts w:cstheme="minorHAnsi"/>
          <w:iCs/>
        </w:rPr>
        <w:t xml:space="preserve"> (for Surrey residents) and </w:t>
      </w:r>
      <w:r w:rsidRPr="008C723A">
        <w:rPr>
          <w:rFonts w:cstheme="minorHAnsi"/>
        </w:rPr>
        <w:t>Hampshire’s SEND pathway</w:t>
      </w:r>
      <w:r w:rsidR="008C723A" w:rsidRPr="008C723A">
        <w:rPr>
          <w:rFonts w:cstheme="minorHAnsi"/>
        </w:rPr>
        <w:t xml:space="preserve"> (for Hampshire residents)</w:t>
      </w:r>
      <w:r w:rsidRPr="008C723A">
        <w:rPr>
          <w:rFonts w:cstheme="minorHAnsi"/>
          <w:iCs/>
        </w:rPr>
        <w:t>, we identify if children a</w:t>
      </w:r>
      <w:r w:rsidR="008C723A" w:rsidRPr="008C723A">
        <w:rPr>
          <w:rFonts w:cstheme="minorHAnsi"/>
          <w:iCs/>
        </w:rPr>
        <w:t>re</w:t>
      </w:r>
      <w:r w:rsidRPr="008C723A">
        <w:rPr>
          <w:rFonts w:cstheme="minorHAnsi"/>
          <w:iCs/>
        </w:rPr>
        <w:t xml:space="preserve"> School SEND Support or Specialist SEND Support.</w:t>
      </w:r>
      <w:r w:rsidRPr="00A13C98">
        <w:rPr>
          <w:rFonts w:cstheme="minorHAnsi"/>
          <w:iCs/>
        </w:rPr>
        <w:t xml:space="preserve">  The One Page Profile will be </w:t>
      </w:r>
      <w:r w:rsidRPr="008C723A">
        <w:rPr>
          <w:rFonts w:cstheme="minorHAnsi"/>
          <w:iCs/>
        </w:rPr>
        <w:t>updated termly</w:t>
      </w:r>
      <w:r w:rsidRPr="00A13C98">
        <w:rPr>
          <w:rFonts w:cstheme="minorHAnsi"/>
          <w:iCs/>
        </w:rPr>
        <w:t xml:space="preserve">.  In addition, a </w:t>
      </w:r>
      <w:r w:rsidRPr="008C723A">
        <w:rPr>
          <w:rFonts w:cstheme="minorHAnsi"/>
          <w:iCs/>
        </w:rPr>
        <w:t>One Page SEND Support Arrangements plan</w:t>
      </w:r>
      <w:r w:rsidRPr="00A13C98">
        <w:rPr>
          <w:rFonts w:cstheme="minorHAnsi"/>
          <w:iCs/>
        </w:rPr>
        <w:t xml:space="preserve"> will be written by the class teacher in the first instance (supported by the Inclusion Leader as necessary). This will detail the person </w:t>
      </w:r>
      <w:proofErr w:type="spellStart"/>
      <w:r w:rsidRPr="00A13C98">
        <w:rPr>
          <w:rFonts w:cstheme="minorHAnsi"/>
          <w:iCs/>
        </w:rPr>
        <w:t>centred</w:t>
      </w:r>
      <w:proofErr w:type="spellEnd"/>
      <w:r w:rsidRPr="00A13C98">
        <w:rPr>
          <w:rFonts w:cstheme="minorHAnsi"/>
          <w:iCs/>
        </w:rPr>
        <w:t xml:space="preserve"> outcomes, targets and arrangements in place to achieve these with an agreed review date (the timescale for this will be specific to the needs of the child).  In some instances, it may also be decided at this point to seek advice from outside agencies (educational, health and social). All of this is shared with parents/</w:t>
      </w:r>
      <w:proofErr w:type="spellStart"/>
      <w:r w:rsidRPr="00A13C98">
        <w:rPr>
          <w:rFonts w:cstheme="minorHAnsi"/>
          <w:iCs/>
        </w:rPr>
        <w:t>carers</w:t>
      </w:r>
      <w:proofErr w:type="spellEnd"/>
      <w:r w:rsidRPr="00A13C98">
        <w:rPr>
          <w:rFonts w:cstheme="minorHAnsi"/>
          <w:iCs/>
        </w:rPr>
        <w:t>.</w:t>
      </w:r>
    </w:p>
    <w:p w14:paraId="714ACAEA" w14:textId="77777777" w:rsidR="00A13C98" w:rsidRPr="00A13C98" w:rsidRDefault="00A13C98" w:rsidP="00A13C98">
      <w:pPr>
        <w:pStyle w:val="NoSpacing"/>
        <w:rPr>
          <w:rFonts w:cstheme="minorHAnsi"/>
          <w:iCs/>
        </w:rPr>
      </w:pPr>
    </w:p>
    <w:p w14:paraId="5D5769D8" w14:textId="77777777" w:rsidR="00A13C98" w:rsidRPr="00A13C98" w:rsidRDefault="00A13C98" w:rsidP="00A13C98">
      <w:pPr>
        <w:pStyle w:val="NoSpacing"/>
        <w:rPr>
          <w:rFonts w:cstheme="minorHAnsi"/>
          <w:iCs/>
        </w:rPr>
      </w:pPr>
      <w:r w:rsidRPr="00A13C98">
        <w:rPr>
          <w:rFonts w:cstheme="minorHAnsi"/>
          <w:b/>
          <w:iCs/>
        </w:rPr>
        <w:t>Do:</w:t>
      </w:r>
      <w:r w:rsidRPr="00A13C98">
        <w:rPr>
          <w:rFonts w:cstheme="minorHAnsi"/>
          <w:iCs/>
        </w:rPr>
        <w:t xml:space="preserve"> The class teacher remains responsible for working with the child on a daily basis, including when an intervention involves the child being taught away from the classroom and by someone other than him/her.  All interventions are monitored and evaluated using the academy’s Provision Management Tool.</w:t>
      </w:r>
    </w:p>
    <w:p w14:paraId="7D84609A" w14:textId="77777777" w:rsidR="00A13C98" w:rsidRPr="00A13C98" w:rsidRDefault="00A13C98" w:rsidP="00A13C98">
      <w:pPr>
        <w:pStyle w:val="NoSpacing"/>
        <w:rPr>
          <w:rFonts w:cstheme="minorHAnsi"/>
          <w:iCs/>
        </w:rPr>
      </w:pPr>
    </w:p>
    <w:p w14:paraId="5A7AEBAE" w14:textId="77777777" w:rsidR="00A13C98" w:rsidRPr="00355296" w:rsidRDefault="00A13C98" w:rsidP="00A13C98">
      <w:pPr>
        <w:pStyle w:val="NoSpacing"/>
        <w:rPr>
          <w:rFonts w:cstheme="minorHAnsi"/>
          <w:iCs/>
        </w:rPr>
      </w:pPr>
      <w:r w:rsidRPr="00A13C98">
        <w:rPr>
          <w:rFonts w:cstheme="minorHAnsi"/>
          <w:b/>
          <w:iCs/>
        </w:rPr>
        <w:t>Review</w:t>
      </w:r>
      <w:r w:rsidRPr="00A13C98">
        <w:rPr>
          <w:rFonts w:cstheme="minorHAnsi"/>
          <w:iCs/>
        </w:rPr>
        <w:t xml:space="preserve">: At the agreed date (or earlier if there is accelerated progress or an increase in concern) effectiveness of the support will be evaluated.  </w:t>
      </w:r>
      <w:r w:rsidRPr="008C723A">
        <w:rPr>
          <w:rFonts w:cstheme="minorHAnsi"/>
          <w:iCs/>
        </w:rPr>
        <w:t>The One Page SEND Support Arrangements plan (SEND SAP) and One Page Profile are reviewed with parents and the child termly.  This is usually around the half-term break.</w:t>
      </w:r>
      <w:r w:rsidRPr="00A13C98">
        <w:rPr>
          <w:rFonts w:cstheme="minorHAnsi"/>
          <w:iCs/>
        </w:rPr>
        <w:t xml:space="preserve">  Decisions will then be made regarding next steps (whether the child has made sufficient and sustained progress and no longer requires this level of support or if it should continue).  </w:t>
      </w:r>
      <w:r w:rsidRPr="00A13C98">
        <w:rPr>
          <w:rFonts w:cstheme="minorHAnsi"/>
        </w:rPr>
        <w:t>If there continues to be limited progress made towards the outcomes then the Inclusion Leader will meet with parents/</w:t>
      </w:r>
      <w:proofErr w:type="spellStart"/>
      <w:r w:rsidRPr="00A13C98">
        <w:rPr>
          <w:rFonts w:cstheme="minorHAnsi"/>
        </w:rPr>
        <w:t>carers</w:t>
      </w:r>
      <w:proofErr w:type="spellEnd"/>
      <w:r w:rsidRPr="00A13C98">
        <w:rPr>
          <w:rFonts w:cstheme="minorHAnsi"/>
        </w:rPr>
        <w:t xml:space="preserve"> and the class teacher to decide </w:t>
      </w:r>
      <w:r w:rsidRPr="00355296">
        <w:rPr>
          <w:rFonts w:cstheme="minorHAnsi"/>
        </w:rPr>
        <w:t xml:space="preserve">whether further specialist assessment is required with support from outside agencies and professionals. </w:t>
      </w:r>
    </w:p>
    <w:p w14:paraId="75DDAE5D" w14:textId="77777777" w:rsidR="00355296" w:rsidRPr="00355296" w:rsidRDefault="00355296" w:rsidP="00355296">
      <w:pPr>
        <w:pStyle w:val="NoSpacing"/>
        <w:rPr>
          <w:rFonts w:cstheme="minorHAnsi"/>
          <w:b/>
        </w:rPr>
      </w:pPr>
    </w:p>
    <w:p w14:paraId="3C3FEA2E" w14:textId="21F95925" w:rsidR="00355296" w:rsidRPr="00355296" w:rsidRDefault="00355296" w:rsidP="00355296">
      <w:pPr>
        <w:pStyle w:val="NoSpacing"/>
        <w:rPr>
          <w:rFonts w:cstheme="minorHAnsi"/>
          <w:b/>
        </w:rPr>
      </w:pPr>
      <w:r w:rsidRPr="00355296">
        <w:rPr>
          <w:rFonts w:cstheme="minorHAnsi"/>
          <w:b/>
        </w:rPr>
        <w:t xml:space="preserve">Outside Agencies </w:t>
      </w:r>
    </w:p>
    <w:p w14:paraId="7B07C45E" w14:textId="77777777" w:rsidR="00355296" w:rsidRPr="00355296" w:rsidRDefault="00355296" w:rsidP="00355296">
      <w:pPr>
        <w:pStyle w:val="NoSpacing"/>
        <w:rPr>
          <w:rFonts w:cstheme="minorHAnsi"/>
          <w:iCs/>
        </w:rPr>
      </w:pPr>
      <w:r w:rsidRPr="00355296">
        <w:rPr>
          <w:rFonts w:cstheme="minorHAnsi"/>
          <w:iCs/>
        </w:rPr>
        <w:t xml:space="preserve">Outside agencies may become involved if a child continues to make little or no progress despite considerable input and adaptations once being placed on the SEND Register. We work very closely with all outside agencies.  They will use the child’s records in order to establish which strategies have already been employed and which targets have previously been set. The external specialist may act in an advisory capacity, provide additional specialist assessment or be involved in teaching the child directly.  </w:t>
      </w:r>
    </w:p>
    <w:p w14:paraId="74054C4C" w14:textId="77777777" w:rsidR="00355296" w:rsidRPr="00355296" w:rsidRDefault="00355296" w:rsidP="00355296">
      <w:pPr>
        <w:pStyle w:val="NoSpacing"/>
        <w:rPr>
          <w:rFonts w:cstheme="minorHAnsi"/>
          <w:i/>
          <w:iCs/>
        </w:rPr>
      </w:pPr>
    </w:p>
    <w:p w14:paraId="0A4CED15" w14:textId="77777777" w:rsidR="00355296" w:rsidRPr="00355296" w:rsidRDefault="00355296" w:rsidP="00355296">
      <w:pPr>
        <w:pStyle w:val="NoSpacing"/>
        <w:rPr>
          <w:rFonts w:cstheme="minorHAnsi"/>
        </w:rPr>
      </w:pPr>
      <w:r w:rsidRPr="00355296">
        <w:rPr>
          <w:rFonts w:cstheme="minorHAnsi"/>
        </w:rPr>
        <w:t>Outside agencies we work with include;</w:t>
      </w:r>
    </w:p>
    <w:p w14:paraId="443000A4" w14:textId="77777777" w:rsidR="00355296" w:rsidRPr="00355296" w:rsidRDefault="00355296" w:rsidP="00355296">
      <w:pPr>
        <w:pStyle w:val="NoSpacing"/>
        <w:rPr>
          <w:rFonts w:cstheme="minorHAnsi"/>
        </w:rPr>
      </w:pPr>
    </w:p>
    <w:p w14:paraId="00956E65" w14:textId="77777777" w:rsidR="00355296" w:rsidRPr="00355296" w:rsidRDefault="00355296" w:rsidP="00355296">
      <w:pPr>
        <w:pStyle w:val="NoSpacing"/>
        <w:numPr>
          <w:ilvl w:val="0"/>
          <w:numId w:val="33"/>
        </w:numPr>
        <w:rPr>
          <w:rFonts w:cstheme="minorHAnsi"/>
        </w:rPr>
      </w:pPr>
      <w:r w:rsidRPr="00355296">
        <w:rPr>
          <w:rFonts w:cstheme="minorHAnsi"/>
        </w:rPr>
        <w:t>Kite Inclusion Team</w:t>
      </w:r>
    </w:p>
    <w:p w14:paraId="7FFA3D95" w14:textId="77777777" w:rsidR="008C723A" w:rsidRPr="008C723A" w:rsidRDefault="00355296" w:rsidP="00355296">
      <w:pPr>
        <w:pStyle w:val="NoSpacing"/>
        <w:numPr>
          <w:ilvl w:val="0"/>
          <w:numId w:val="33"/>
        </w:numPr>
        <w:rPr>
          <w:rFonts w:cstheme="minorHAnsi"/>
        </w:rPr>
      </w:pPr>
      <w:r w:rsidRPr="008C723A">
        <w:rPr>
          <w:rFonts w:cstheme="minorHAnsi"/>
        </w:rPr>
        <w:t>Surrey Specialist Teachers for Inclusive Practice (STIPS)</w:t>
      </w:r>
    </w:p>
    <w:p w14:paraId="7FB8D1DC" w14:textId="3FB438F7" w:rsidR="00355296" w:rsidRPr="008C723A" w:rsidRDefault="00355296" w:rsidP="00355296">
      <w:pPr>
        <w:pStyle w:val="NoSpacing"/>
        <w:numPr>
          <w:ilvl w:val="0"/>
          <w:numId w:val="33"/>
        </w:numPr>
        <w:rPr>
          <w:rFonts w:cstheme="minorHAnsi"/>
        </w:rPr>
      </w:pPr>
      <w:r w:rsidRPr="008C723A">
        <w:rPr>
          <w:rFonts w:cstheme="minorHAnsi"/>
        </w:rPr>
        <w:t xml:space="preserve">Hampshire Primary </w:t>
      </w:r>
      <w:proofErr w:type="spellStart"/>
      <w:r w:rsidRPr="008C723A">
        <w:rPr>
          <w:rFonts w:cstheme="minorHAnsi"/>
        </w:rPr>
        <w:t>Behaviour</w:t>
      </w:r>
      <w:proofErr w:type="spellEnd"/>
      <w:r w:rsidRPr="008C723A">
        <w:rPr>
          <w:rFonts w:cstheme="minorHAnsi"/>
        </w:rPr>
        <w:t xml:space="preserve"> (PBS)</w:t>
      </w:r>
    </w:p>
    <w:p w14:paraId="7057D576" w14:textId="77777777" w:rsidR="00355296" w:rsidRPr="00355296" w:rsidRDefault="00355296" w:rsidP="00355296">
      <w:pPr>
        <w:pStyle w:val="NoSpacing"/>
        <w:numPr>
          <w:ilvl w:val="0"/>
          <w:numId w:val="33"/>
        </w:numPr>
        <w:rPr>
          <w:rFonts w:cstheme="minorHAnsi"/>
        </w:rPr>
      </w:pPr>
      <w:r w:rsidRPr="00355296">
        <w:rPr>
          <w:rFonts w:cstheme="minorHAnsi"/>
        </w:rPr>
        <w:t>Speech and Language Therapy (SALT)</w:t>
      </w:r>
    </w:p>
    <w:p w14:paraId="74A514DD" w14:textId="77777777" w:rsidR="00355296" w:rsidRPr="00355296" w:rsidRDefault="00355296" w:rsidP="00355296">
      <w:pPr>
        <w:pStyle w:val="NoSpacing"/>
        <w:numPr>
          <w:ilvl w:val="0"/>
          <w:numId w:val="33"/>
        </w:numPr>
        <w:rPr>
          <w:rFonts w:cstheme="minorHAnsi"/>
        </w:rPr>
      </w:pPr>
      <w:r w:rsidRPr="00355296">
        <w:rPr>
          <w:rFonts w:cstheme="minorHAnsi"/>
        </w:rPr>
        <w:t>Occupational Therapy (OT)</w:t>
      </w:r>
    </w:p>
    <w:p w14:paraId="7C1E4C01" w14:textId="77777777" w:rsidR="00355296" w:rsidRPr="00355296" w:rsidRDefault="00355296" w:rsidP="00355296">
      <w:pPr>
        <w:pStyle w:val="NoSpacing"/>
        <w:numPr>
          <w:ilvl w:val="0"/>
          <w:numId w:val="33"/>
        </w:numPr>
        <w:rPr>
          <w:rFonts w:cstheme="minorHAnsi"/>
        </w:rPr>
      </w:pPr>
      <w:r w:rsidRPr="00355296">
        <w:rPr>
          <w:rFonts w:cstheme="minorHAnsi"/>
        </w:rPr>
        <w:t>Educational Psychology (EP)</w:t>
      </w:r>
    </w:p>
    <w:p w14:paraId="3156CDF5" w14:textId="42737EFA" w:rsidR="00355296" w:rsidRDefault="00355296" w:rsidP="00355296">
      <w:pPr>
        <w:pStyle w:val="NoSpacing"/>
        <w:numPr>
          <w:ilvl w:val="0"/>
          <w:numId w:val="33"/>
        </w:numPr>
        <w:rPr>
          <w:rFonts w:cstheme="minorHAnsi"/>
        </w:rPr>
      </w:pPr>
      <w:r w:rsidRPr="00355296">
        <w:rPr>
          <w:rFonts w:cstheme="minorHAnsi"/>
        </w:rPr>
        <w:t>Physical and Sensory Support (P&amp;SS)</w:t>
      </w:r>
    </w:p>
    <w:p w14:paraId="63DB0400" w14:textId="64356344" w:rsidR="00355296" w:rsidRDefault="00355296" w:rsidP="00355296">
      <w:pPr>
        <w:pStyle w:val="NoSpacing"/>
        <w:rPr>
          <w:rFonts w:cstheme="minorHAnsi"/>
        </w:rPr>
      </w:pPr>
    </w:p>
    <w:p w14:paraId="5739B269" w14:textId="77777777" w:rsidR="00355296" w:rsidRPr="00355296" w:rsidRDefault="00355296" w:rsidP="00355296">
      <w:pPr>
        <w:pStyle w:val="NoSpacing"/>
        <w:rPr>
          <w:rFonts w:cstheme="minorHAnsi"/>
          <w:b/>
          <w:iCs/>
        </w:rPr>
      </w:pPr>
      <w:r w:rsidRPr="00355296">
        <w:rPr>
          <w:rFonts w:cstheme="minorHAnsi"/>
          <w:b/>
          <w:iCs/>
        </w:rPr>
        <w:t>Education, Health and Care Plan (EHCP)</w:t>
      </w:r>
    </w:p>
    <w:p w14:paraId="5B7E52DD" w14:textId="62F22A0F" w:rsidR="00355296" w:rsidRPr="00355296" w:rsidRDefault="00355296" w:rsidP="00355296">
      <w:pPr>
        <w:pStyle w:val="NoSpacing"/>
        <w:rPr>
          <w:rFonts w:cstheme="minorHAnsi"/>
          <w:iCs/>
        </w:rPr>
      </w:pPr>
      <w:r w:rsidRPr="00355296">
        <w:rPr>
          <w:rFonts w:cstheme="minorHAnsi"/>
          <w:iCs/>
        </w:rPr>
        <w:t xml:space="preserve">Using the evidence collected within the </w:t>
      </w:r>
      <w:r w:rsidRPr="008C723A">
        <w:rPr>
          <w:rFonts w:cstheme="minorHAnsi"/>
          <w:iCs/>
        </w:rPr>
        <w:t>SEND Support Arrangements</w:t>
      </w:r>
      <w:r w:rsidRPr="00355296">
        <w:rPr>
          <w:rFonts w:cstheme="minorHAnsi"/>
          <w:iCs/>
        </w:rPr>
        <w:t xml:space="preserve"> plan, all stakeholders will consider whether the current level of resourcing can be used effectively to support the child’s progress.  We use </w:t>
      </w:r>
      <w:r w:rsidRPr="008C723A">
        <w:rPr>
          <w:rFonts w:cstheme="minorHAnsi"/>
          <w:iCs/>
        </w:rPr>
        <w:t>Surrey’s Profile of Need</w:t>
      </w:r>
      <w:r w:rsidR="008C723A" w:rsidRPr="008C723A">
        <w:rPr>
          <w:rFonts w:cstheme="minorHAnsi"/>
          <w:iCs/>
        </w:rPr>
        <w:t xml:space="preserve"> and </w:t>
      </w:r>
      <w:r w:rsidRPr="008C723A">
        <w:rPr>
          <w:rFonts w:cstheme="minorHAnsi"/>
        </w:rPr>
        <w:t>Hampshire’s SEND pathway/guidance</w:t>
      </w:r>
      <w:r w:rsidRPr="008C723A">
        <w:rPr>
          <w:rFonts w:cstheme="minorHAnsi"/>
          <w:iCs/>
        </w:rPr>
        <w:t xml:space="preserve"> to </w:t>
      </w:r>
      <w:r w:rsidRPr="00355296">
        <w:rPr>
          <w:rFonts w:cstheme="minorHAnsi"/>
          <w:iCs/>
        </w:rPr>
        <w:t xml:space="preserve">support such identification.  If it is felt a statutory assessment is required, a </w:t>
      </w:r>
      <w:r w:rsidRPr="008C723A">
        <w:rPr>
          <w:rFonts w:cstheme="minorHAnsi"/>
          <w:iCs/>
        </w:rPr>
        <w:t>Learners’ Request for Statutory Education, Health and Care Needs Assessment</w:t>
      </w:r>
      <w:r w:rsidRPr="00355296">
        <w:rPr>
          <w:rFonts w:cstheme="minorHAnsi"/>
          <w:iCs/>
        </w:rPr>
        <w:t xml:space="preserve"> is sent to the Local Authority (LA).  This will be where a child is not making expected progress against agreed outcomes or is continuing to work significantly below the national expectation for children of that age despite a high level of sustained support and it is believed they require support above the academy’s core offer.</w:t>
      </w:r>
    </w:p>
    <w:p w14:paraId="183DD7A2" w14:textId="77777777" w:rsidR="00355296" w:rsidRPr="00355296" w:rsidRDefault="00355296" w:rsidP="00355296">
      <w:pPr>
        <w:pStyle w:val="NoSpacing"/>
        <w:rPr>
          <w:rFonts w:cstheme="minorHAnsi"/>
          <w:iCs/>
          <w:highlight w:val="magenta"/>
        </w:rPr>
      </w:pPr>
    </w:p>
    <w:p w14:paraId="1786122F" w14:textId="77777777" w:rsidR="00355296" w:rsidRPr="00355296" w:rsidRDefault="00355296" w:rsidP="00355296">
      <w:pPr>
        <w:pStyle w:val="NoSpacing"/>
        <w:rPr>
          <w:rFonts w:cstheme="minorHAnsi"/>
          <w:iCs/>
        </w:rPr>
      </w:pPr>
      <w:r w:rsidRPr="00355296">
        <w:rPr>
          <w:rFonts w:cstheme="minorHAnsi"/>
          <w:iCs/>
        </w:rPr>
        <w:t xml:space="preserve">A request will be made by the academy to the LA if the child has demonstrated significant cause for concern – once they have </w:t>
      </w:r>
      <w:r w:rsidRPr="008C723A">
        <w:rPr>
          <w:rFonts w:cstheme="minorHAnsi"/>
          <w:iCs/>
        </w:rPr>
        <w:t>completed at least three</w:t>
      </w:r>
      <w:r w:rsidRPr="00355296">
        <w:rPr>
          <w:rFonts w:cstheme="minorHAnsi"/>
          <w:iCs/>
        </w:rPr>
        <w:t xml:space="preserve"> full Assess, Plan, Do, Review cycles via the child’s </w:t>
      </w:r>
      <w:r w:rsidRPr="008C723A">
        <w:rPr>
          <w:rFonts w:cstheme="minorHAnsi"/>
          <w:iCs/>
        </w:rPr>
        <w:t>SEND SAP.</w:t>
      </w:r>
      <w:r w:rsidRPr="00355296">
        <w:rPr>
          <w:rFonts w:cstheme="minorHAnsi"/>
          <w:iCs/>
        </w:rPr>
        <w:t xml:space="preserve"> The LA will be given information about the child’s progress over time, a</w:t>
      </w:r>
      <w:r w:rsidRPr="00355296">
        <w:rPr>
          <w:rFonts w:cstheme="minorHAnsi"/>
          <w:i/>
          <w:iCs/>
        </w:rPr>
        <w:t xml:space="preserve"> </w:t>
      </w:r>
      <w:r w:rsidRPr="00355296">
        <w:rPr>
          <w:rFonts w:cstheme="minorHAnsi"/>
        </w:rPr>
        <w:t>record of involvement and arrangements and outside agency engagement. The LA have up to 20 weeks to decide if to assess, complete this process and inform parents/</w:t>
      </w:r>
      <w:proofErr w:type="spellStart"/>
      <w:r w:rsidRPr="00355296">
        <w:rPr>
          <w:rFonts w:cstheme="minorHAnsi"/>
        </w:rPr>
        <w:t>carers</w:t>
      </w:r>
      <w:proofErr w:type="spellEnd"/>
      <w:r w:rsidRPr="00355296">
        <w:rPr>
          <w:rFonts w:cstheme="minorHAnsi"/>
        </w:rPr>
        <w:t xml:space="preserve"> and school of the outcome.  The Inclusion Leader will guide parents/</w:t>
      </w:r>
      <w:proofErr w:type="spellStart"/>
      <w:r w:rsidRPr="00355296">
        <w:rPr>
          <w:rFonts w:cstheme="minorHAnsi"/>
        </w:rPr>
        <w:t>carers</w:t>
      </w:r>
      <w:proofErr w:type="spellEnd"/>
      <w:r w:rsidRPr="00355296">
        <w:rPr>
          <w:rFonts w:cstheme="minorHAnsi"/>
        </w:rPr>
        <w:t xml:space="preserve"> through this process.  </w:t>
      </w:r>
    </w:p>
    <w:p w14:paraId="0D744E9F" w14:textId="77777777" w:rsidR="00355296" w:rsidRPr="00355296" w:rsidRDefault="00355296" w:rsidP="00355296">
      <w:pPr>
        <w:pStyle w:val="NoSpacing"/>
        <w:rPr>
          <w:rFonts w:cstheme="minorHAnsi"/>
          <w:highlight w:val="magenta"/>
        </w:rPr>
      </w:pPr>
    </w:p>
    <w:p w14:paraId="41F8F06B" w14:textId="77777777" w:rsidR="00355296" w:rsidRPr="00355296" w:rsidRDefault="00355296" w:rsidP="00355296">
      <w:pPr>
        <w:pStyle w:val="NoSpacing"/>
        <w:rPr>
          <w:rFonts w:cstheme="minorHAnsi"/>
        </w:rPr>
      </w:pPr>
      <w:r w:rsidRPr="00355296">
        <w:rPr>
          <w:rFonts w:cstheme="minorHAnsi"/>
        </w:rPr>
        <w:t>If an EHCP is agreed then all stake holders involved will meet to discuss appropriate budgets and long-term outcomes. The EHCP will be reviewed on an annual basis and the short-term targets from the plan will be reviewed at least termly.  If it is decided not to issue the EHCP there will be recommendations for next steps.</w:t>
      </w:r>
    </w:p>
    <w:p w14:paraId="062C1DBA" w14:textId="77777777" w:rsidR="00355296" w:rsidRPr="00355296" w:rsidRDefault="00355296" w:rsidP="00355296">
      <w:pPr>
        <w:pStyle w:val="NoSpacing"/>
        <w:rPr>
          <w:rFonts w:cstheme="minorHAnsi"/>
        </w:rPr>
      </w:pPr>
    </w:p>
    <w:p w14:paraId="657D2EC7" w14:textId="77777777" w:rsidR="00355296" w:rsidRPr="00355296" w:rsidRDefault="00355296" w:rsidP="00355296">
      <w:pPr>
        <w:pStyle w:val="NoSpacing"/>
        <w:rPr>
          <w:rFonts w:cstheme="minorHAnsi"/>
        </w:rPr>
      </w:pPr>
      <w:r w:rsidRPr="00355296">
        <w:rPr>
          <w:rFonts w:cstheme="minorHAnsi"/>
        </w:rPr>
        <w:t>Adequate progress is described by the SEN Code of Practice (2014) as being</w:t>
      </w:r>
    </w:p>
    <w:p w14:paraId="0E7869B4" w14:textId="77777777" w:rsidR="00355296" w:rsidRPr="00355296" w:rsidRDefault="00355296" w:rsidP="00355296">
      <w:pPr>
        <w:pStyle w:val="NoSpacing"/>
        <w:numPr>
          <w:ilvl w:val="0"/>
          <w:numId w:val="34"/>
        </w:numPr>
        <w:rPr>
          <w:rFonts w:cstheme="minorHAnsi"/>
        </w:rPr>
      </w:pPr>
      <w:r w:rsidRPr="00355296">
        <w:rPr>
          <w:rFonts w:cstheme="minorHAnsi"/>
        </w:rPr>
        <w:t>similar to that of children of the same age who had the same starting point</w:t>
      </w:r>
    </w:p>
    <w:p w14:paraId="3C7BD6F6" w14:textId="77777777" w:rsidR="00355296" w:rsidRPr="00355296" w:rsidRDefault="00355296" w:rsidP="00355296">
      <w:pPr>
        <w:pStyle w:val="NoSpacing"/>
        <w:numPr>
          <w:ilvl w:val="0"/>
          <w:numId w:val="34"/>
        </w:numPr>
        <w:rPr>
          <w:rFonts w:cstheme="minorHAnsi"/>
        </w:rPr>
      </w:pPr>
      <w:r w:rsidRPr="00355296">
        <w:rPr>
          <w:rFonts w:cstheme="minorHAnsi"/>
        </w:rPr>
        <w:t>matches or improves on the child’s previous rates of progress</w:t>
      </w:r>
    </w:p>
    <w:p w14:paraId="75F27A86" w14:textId="77777777" w:rsidR="00355296" w:rsidRPr="00355296" w:rsidRDefault="00355296" w:rsidP="00355296">
      <w:pPr>
        <w:pStyle w:val="NoSpacing"/>
        <w:numPr>
          <w:ilvl w:val="0"/>
          <w:numId w:val="34"/>
        </w:numPr>
        <w:rPr>
          <w:rFonts w:cstheme="minorHAnsi"/>
        </w:rPr>
      </w:pPr>
      <w:r w:rsidRPr="00355296">
        <w:rPr>
          <w:rFonts w:cstheme="minorHAnsi"/>
        </w:rPr>
        <w:t>allows the attainment gap to close between the child and children of the same age.</w:t>
      </w:r>
    </w:p>
    <w:p w14:paraId="72535ABE" w14:textId="77777777" w:rsidR="00355296" w:rsidRPr="00355296" w:rsidRDefault="00355296" w:rsidP="00355296">
      <w:pPr>
        <w:pStyle w:val="NoSpacing"/>
        <w:rPr>
          <w:rFonts w:cstheme="minorHAnsi"/>
          <w:bCs/>
        </w:rPr>
      </w:pPr>
    </w:p>
    <w:p w14:paraId="02CD12CE" w14:textId="30A24A3B" w:rsidR="00355296" w:rsidRPr="00270273" w:rsidRDefault="00355296" w:rsidP="00355296">
      <w:pPr>
        <w:pStyle w:val="NoSpacing"/>
        <w:rPr>
          <w:rFonts w:cstheme="minorHAnsi"/>
        </w:rPr>
      </w:pPr>
      <w:r w:rsidRPr="00270273">
        <w:rPr>
          <w:rFonts w:cstheme="minorHAnsi"/>
        </w:rPr>
        <w:t>Further information on this process with Surrey</w:t>
      </w:r>
      <w:r w:rsidR="008C723A" w:rsidRPr="00270273">
        <w:rPr>
          <w:rFonts w:cstheme="minorHAnsi"/>
        </w:rPr>
        <w:t xml:space="preserve"> and </w:t>
      </w:r>
      <w:r w:rsidRPr="00270273">
        <w:rPr>
          <w:rFonts w:cstheme="minorHAnsi"/>
        </w:rPr>
        <w:t>Hampshire can be found through the below link</w:t>
      </w:r>
      <w:r w:rsidR="00270273" w:rsidRPr="00270273">
        <w:rPr>
          <w:rFonts w:cstheme="minorHAnsi"/>
        </w:rPr>
        <w:t>s</w:t>
      </w:r>
      <w:r w:rsidRPr="00270273">
        <w:rPr>
          <w:rFonts w:cstheme="minorHAnsi"/>
        </w:rPr>
        <w:t>.</w:t>
      </w:r>
    </w:p>
    <w:p w14:paraId="10570BFB" w14:textId="4DC3B13C" w:rsidR="00355296" w:rsidRPr="00270273" w:rsidRDefault="00270273" w:rsidP="00355296">
      <w:pPr>
        <w:pStyle w:val="NoSpacing"/>
        <w:rPr>
          <w:rFonts w:cstheme="minorHAnsi"/>
        </w:rPr>
      </w:pPr>
      <w:r w:rsidRPr="00270273">
        <w:t xml:space="preserve">Surrey:  </w:t>
      </w:r>
      <w:hyperlink r:id="rId29" w:history="1">
        <w:r w:rsidRPr="00270273">
          <w:rPr>
            <w:rStyle w:val="Hyperlink"/>
            <w:rFonts w:cstheme="minorHAnsi"/>
          </w:rPr>
          <w:t>https://sendadvicesurrey.org.uk/</w:t>
        </w:r>
      </w:hyperlink>
      <w:r w:rsidR="00355296" w:rsidRPr="00270273">
        <w:rPr>
          <w:rStyle w:val="Hyperlink"/>
          <w:rFonts w:cstheme="minorHAnsi"/>
        </w:rPr>
        <w:t xml:space="preserve"> </w:t>
      </w:r>
      <w:r w:rsidR="00355296" w:rsidRPr="00270273">
        <w:rPr>
          <w:rFonts w:cstheme="minorHAnsi"/>
        </w:rPr>
        <w:t xml:space="preserve"> </w:t>
      </w:r>
    </w:p>
    <w:p w14:paraId="767356ED" w14:textId="074E3F78" w:rsidR="00355296" w:rsidRPr="00355296" w:rsidRDefault="00270273" w:rsidP="00355296">
      <w:pPr>
        <w:pStyle w:val="NoSpacing"/>
        <w:rPr>
          <w:rFonts w:cstheme="minorHAnsi"/>
        </w:rPr>
      </w:pPr>
      <w:r w:rsidRPr="00270273">
        <w:t xml:space="preserve">Hampshire:  </w:t>
      </w:r>
      <w:hyperlink r:id="rId30" w:history="1">
        <w:r w:rsidRPr="00270273">
          <w:rPr>
            <w:rStyle w:val="Hyperlink"/>
            <w:rFonts w:cstheme="minorHAnsi"/>
          </w:rPr>
          <w:t>https://www.hampshiresendiass.co.uk/</w:t>
        </w:r>
      </w:hyperlink>
      <w:r w:rsidR="00355296" w:rsidRPr="00355296">
        <w:rPr>
          <w:rFonts w:cstheme="minorHAnsi"/>
        </w:rPr>
        <w:t xml:space="preserve"> </w:t>
      </w:r>
    </w:p>
    <w:p w14:paraId="0EAC2996" w14:textId="77777777" w:rsidR="00A13C98" w:rsidRPr="00707D54" w:rsidRDefault="00A13C98" w:rsidP="00250183">
      <w:pPr>
        <w:pStyle w:val="NoSpacing"/>
        <w:spacing w:before="120" w:after="120"/>
        <w:rPr>
          <w:rFonts w:cstheme="minorHAnsi"/>
          <w:lang w:val="en-GB"/>
        </w:rPr>
      </w:pPr>
    </w:p>
    <w:p w14:paraId="5B42B4BA" w14:textId="6FAB082E" w:rsidR="008C59DD" w:rsidRPr="0087428F" w:rsidRDefault="009768AB" w:rsidP="004E5B00">
      <w:pPr>
        <w:pStyle w:val="TOCHeading"/>
        <w:spacing w:before="120" w:after="120" w:line="240" w:lineRule="auto"/>
        <w:rPr>
          <w:b/>
          <w:color w:val="063662"/>
        </w:rPr>
      </w:pPr>
      <w:bookmarkStart w:id="8" w:name="_Toc92706001"/>
      <w:r>
        <w:rPr>
          <w:b/>
          <w:color w:val="063662"/>
        </w:rPr>
        <w:t>8</w:t>
      </w:r>
      <w:r w:rsidR="008C59DD" w:rsidRPr="0087428F">
        <w:rPr>
          <w:b/>
          <w:color w:val="063662"/>
        </w:rPr>
        <w:tab/>
      </w:r>
      <w:r w:rsidR="00355296">
        <w:rPr>
          <w:b/>
          <w:color w:val="063662"/>
        </w:rPr>
        <w:t>Criteria of exiting the SEND Register</w:t>
      </w:r>
      <w:bookmarkEnd w:id="8"/>
    </w:p>
    <w:p w14:paraId="07AF77D5" w14:textId="21838887" w:rsidR="00355296" w:rsidRPr="00355296" w:rsidRDefault="00355296" w:rsidP="00355296">
      <w:pPr>
        <w:pStyle w:val="NoSpacing"/>
        <w:rPr>
          <w:rFonts w:cstheme="minorHAnsi"/>
        </w:rPr>
      </w:pPr>
      <w:r w:rsidRPr="00355296">
        <w:rPr>
          <w:rFonts w:cstheme="minorHAnsi"/>
        </w:rPr>
        <w:t xml:space="preserve">The progress and attainment of all children at </w:t>
      </w:r>
      <w:r w:rsidR="00270273">
        <w:rPr>
          <w:rFonts w:cstheme="minorHAnsi"/>
        </w:rPr>
        <w:t>Lakeside Nursery and Primary Academy</w:t>
      </w:r>
      <w:r w:rsidRPr="00355296">
        <w:rPr>
          <w:rFonts w:cstheme="minorHAnsi"/>
        </w:rPr>
        <w:t xml:space="preserve"> is monitored continuously and rigorously by class teachers, subject leaders, the Achievement Leader, the Leadership Team and the governors.  In addition, the Inclusion Leader will closely track the progress of those children placed on the SEND Register.  Once a child has made progress against their agreed targets a consultation will be held with the class teacher/Inclusion Leader, parents/</w:t>
      </w:r>
      <w:proofErr w:type="spellStart"/>
      <w:r w:rsidRPr="00355296">
        <w:rPr>
          <w:rFonts w:cstheme="minorHAnsi"/>
        </w:rPr>
        <w:t>carers</w:t>
      </w:r>
      <w:proofErr w:type="spellEnd"/>
      <w:r w:rsidRPr="00355296">
        <w:rPr>
          <w:rFonts w:cstheme="minorHAnsi"/>
        </w:rPr>
        <w:t xml:space="preserve"> and child.  Through this it will be decided what further support needs to be put in place or if the child no longer requires additional support and no longer needs to remain on the SEND Register.</w:t>
      </w:r>
    </w:p>
    <w:p w14:paraId="7194E71D" w14:textId="77777777" w:rsidR="00355296" w:rsidRPr="00355296" w:rsidRDefault="00355296" w:rsidP="00355296">
      <w:pPr>
        <w:pStyle w:val="NoSpacing"/>
        <w:rPr>
          <w:rFonts w:cstheme="minorHAnsi"/>
        </w:rPr>
      </w:pPr>
    </w:p>
    <w:p w14:paraId="78734156" w14:textId="77777777" w:rsidR="00355296" w:rsidRPr="00355296" w:rsidRDefault="00355296" w:rsidP="00355296">
      <w:pPr>
        <w:pStyle w:val="NoSpacing"/>
        <w:rPr>
          <w:rFonts w:cstheme="minorHAnsi"/>
        </w:rPr>
      </w:pPr>
      <w:r w:rsidRPr="00355296">
        <w:rPr>
          <w:rFonts w:cstheme="minorHAnsi"/>
        </w:rPr>
        <w:t xml:space="preserve">Views of parents, children and outside agencies are also taken into careful consideration when removing children from the SEND Register.  </w:t>
      </w:r>
      <w:r w:rsidRPr="00270273">
        <w:rPr>
          <w:rFonts w:cstheme="minorHAnsi"/>
        </w:rPr>
        <w:t>Children who do exit the SEND Register are placed on a ‘watch’ list to ensure they continue to make progress and work within age related expectations.</w:t>
      </w:r>
    </w:p>
    <w:p w14:paraId="0AA5853F" w14:textId="77777777" w:rsidR="00355296" w:rsidRPr="00707D54" w:rsidRDefault="00355296" w:rsidP="00250183">
      <w:pPr>
        <w:pStyle w:val="NoSpacing"/>
        <w:spacing w:before="120" w:after="120"/>
        <w:rPr>
          <w:rFonts w:cstheme="minorHAnsi"/>
          <w:lang w:val="en-GB"/>
        </w:rPr>
      </w:pPr>
    </w:p>
    <w:p w14:paraId="22883AAA" w14:textId="5EB1933B" w:rsidR="00A01660" w:rsidRPr="0087428F" w:rsidRDefault="009768AB" w:rsidP="004E5B00">
      <w:pPr>
        <w:pStyle w:val="TOCHeading"/>
        <w:spacing w:before="120" w:after="120" w:line="240" w:lineRule="auto"/>
        <w:rPr>
          <w:b/>
          <w:color w:val="063662"/>
        </w:rPr>
      </w:pPr>
      <w:bookmarkStart w:id="9" w:name="_Toc92706002"/>
      <w:r>
        <w:rPr>
          <w:b/>
          <w:color w:val="063662"/>
        </w:rPr>
        <w:t>9</w:t>
      </w:r>
      <w:r w:rsidR="00707D54" w:rsidRPr="0087428F">
        <w:rPr>
          <w:b/>
          <w:color w:val="063662"/>
        </w:rPr>
        <w:tab/>
      </w:r>
      <w:r w:rsidR="00355296">
        <w:rPr>
          <w:b/>
          <w:color w:val="063662"/>
        </w:rPr>
        <w:t>Supporting children and families</w:t>
      </w:r>
      <w:bookmarkEnd w:id="9"/>
    </w:p>
    <w:p w14:paraId="5C49EDF4" w14:textId="77777777" w:rsidR="00355296" w:rsidRPr="00355296" w:rsidRDefault="00355296" w:rsidP="00355296">
      <w:pPr>
        <w:pStyle w:val="NoSpacing"/>
        <w:rPr>
          <w:rFonts w:cstheme="minorHAnsi"/>
        </w:rPr>
      </w:pPr>
      <w:r w:rsidRPr="00355296">
        <w:rPr>
          <w:rFonts w:cstheme="minorHAnsi"/>
        </w:rPr>
        <w:t>Below are links that provide additional information for parents/</w:t>
      </w:r>
      <w:proofErr w:type="spellStart"/>
      <w:r w:rsidRPr="00355296">
        <w:rPr>
          <w:rFonts w:cstheme="minorHAnsi"/>
        </w:rPr>
        <w:t>carers</w:t>
      </w:r>
      <w:proofErr w:type="spellEnd"/>
      <w:r w:rsidRPr="00355296">
        <w:rPr>
          <w:rFonts w:cstheme="minorHAnsi"/>
        </w:rPr>
        <w:t xml:space="preserve"> regarding SEND.  If parents/</w:t>
      </w:r>
      <w:proofErr w:type="spellStart"/>
      <w:r w:rsidRPr="00355296">
        <w:rPr>
          <w:rFonts w:cstheme="minorHAnsi"/>
        </w:rPr>
        <w:t>carers</w:t>
      </w:r>
      <w:proofErr w:type="spellEnd"/>
      <w:r w:rsidRPr="00355296">
        <w:rPr>
          <w:rFonts w:cstheme="minorHAnsi"/>
        </w:rPr>
        <w:t xml:space="preserve"> are unable to access this information they should contact the Inclusion Leader or academy office who will be able to support them.</w:t>
      </w:r>
    </w:p>
    <w:p w14:paraId="1B3A81FC" w14:textId="77777777" w:rsidR="00355296" w:rsidRPr="00355296" w:rsidRDefault="00355296" w:rsidP="00355296">
      <w:pPr>
        <w:pStyle w:val="NoSpacing"/>
        <w:rPr>
          <w:rFonts w:cstheme="minorHAnsi"/>
        </w:rPr>
      </w:pPr>
    </w:p>
    <w:p w14:paraId="4E1A1D28" w14:textId="77777777" w:rsidR="00270273" w:rsidRDefault="00355296" w:rsidP="00355296">
      <w:pPr>
        <w:pStyle w:val="NoSpacing"/>
        <w:rPr>
          <w:rFonts w:cstheme="minorHAnsi"/>
          <w:b/>
        </w:rPr>
      </w:pPr>
      <w:r w:rsidRPr="00355296">
        <w:rPr>
          <w:rFonts w:cstheme="minorHAnsi"/>
          <w:b/>
        </w:rPr>
        <w:t>Local Offer for</w:t>
      </w:r>
      <w:r w:rsidR="00270273">
        <w:rPr>
          <w:rFonts w:cstheme="minorHAnsi"/>
          <w:b/>
        </w:rPr>
        <w:t xml:space="preserve">: </w:t>
      </w:r>
    </w:p>
    <w:p w14:paraId="4C1C51A2" w14:textId="126DCAE0" w:rsidR="00355296" w:rsidRPr="00270273" w:rsidRDefault="00355296" w:rsidP="00355296">
      <w:pPr>
        <w:pStyle w:val="NoSpacing"/>
        <w:rPr>
          <w:rStyle w:val="Hyperlink"/>
          <w:rFonts w:cstheme="minorHAnsi"/>
        </w:rPr>
      </w:pPr>
      <w:r w:rsidRPr="00270273">
        <w:rPr>
          <w:rFonts w:cstheme="minorHAnsi"/>
          <w:b/>
        </w:rPr>
        <w:t>Surrey</w:t>
      </w:r>
      <w:r w:rsidR="00270273" w:rsidRPr="00270273">
        <w:rPr>
          <w:rFonts w:cstheme="minorHAnsi"/>
          <w:b/>
        </w:rPr>
        <w:t xml:space="preserve">:  </w:t>
      </w:r>
      <w:hyperlink r:id="rId31" w:history="1">
        <w:r w:rsidRPr="00270273">
          <w:rPr>
            <w:rStyle w:val="Hyperlink"/>
            <w:rFonts w:cstheme="minorHAnsi"/>
          </w:rPr>
          <w:t>https://www.surreylocaloffer.org.uk/kb5/surrey/localoffer/home.page</w:t>
        </w:r>
      </w:hyperlink>
    </w:p>
    <w:p w14:paraId="7574A0F2" w14:textId="6D1A5257" w:rsidR="00355296" w:rsidRPr="00355296" w:rsidRDefault="00270273" w:rsidP="00355296">
      <w:pPr>
        <w:pStyle w:val="NoSpacing"/>
        <w:rPr>
          <w:rFonts w:cstheme="minorHAnsi"/>
        </w:rPr>
      </w:pPr>
      <w:r w:rsidRPr="00270273">
        <w:rPr>
          <w:rFonts w:cstheme="minorHAnsi"/>
          <w:b/>
        </w:rPr>
        <w:t>Hampshire</w:t>
      </w:r>
      <w:r w:rsidRPr="00270273">
        <w:t xml:space="preserve">:  </w:t>
      </w:r>
      <w:hyperlink r:id="rId32" w:history="1">
        <w:r w:rsidRPr="00270273">
          <w:rPr>
            <w:rStyle w:val="Hyperlink"/>
            <w:rFonts w:cstheme="minorHAnsi"/>
          </w:rPr>
          <w:t>https://fish.hants.gov.uk/kb5/hampshire/directory/localoffer.page</w:t>
        </w:r>
      </w:hyperlink>
      <w:r w:rsidR="00355296" w:rsidRPr="00355296">
        <w:rPr>
          <w:rFonts w:cstheme="minorHAnsi"/>
        </w:rPr>
        <w:t xml:space="preserve"> </w:t>
      </w:r>
    </w:p>
    <w:p w14:paraId="164F4FBD" w14:textId="4C361BC7" w:rsidR="00355296" w:rsidRPr="00355296" w:rsidRDefault="00355296" w:rsidP="00355296">
      <w:pPr>
        <w:pStyle w:val="NoSpacing"/>
        <w:rPr>
          <w:rFonts w:cstheme="minorHAnsi"/>
        </w:rPr>
      </w:pPr>
      <w:r w:rsidRPr="00355296">
        <w:rPr>
          <w:rFonts w:cstheme="minorHAnsi"/>
        </w:rPr>
        <w:t xml:space="preserve">This provides parents with information on what is available within </w:t>
      </w:r>
      <w:r w:rsidRPr="00270273">
        <w:rPr>
          <w:rFonts w:cstheme="minorHAnsi"/>
        </w:rPr>
        <w:t>Surrey</w:t>
      </w:r>
      <w:r w:rsidR="00270273">
        <w:rPr>
          <w:rFonts w:cstheme="minorHAnsi"/>
        </w:rPr>
        <w:t xml:space="preserve"> or </w:t>
      </w:r>
      <w:r w:rsidRPr="00270273">
        <w:rPr>
          <w:rFonts w:cstheme="minorHAnsi"/>
        </w:rPr>
        <w:t>Hampshire</w:t>
      </w:r>
      <w:r w:rsidRPr="00355296">
        <w:rPr>
          <w:rFonts w:cstheme="minorHAnsi"/>
        </w:rPr>
        <w:t>.</w:t>
      </w:r>
    </w:p>
    <w:p w14:paraId="7BB2C7D2" w14:textId="77777777" w:rsidR="00355296" w:rsidRPr="00355296" w:rsidRDefault="00355296" w:rsidP="00355296">
      <w:pPr>
        <w:pStyle w:val="NoSpacing"/>
        <w:rPr>
          <w:rFonts w:cstheme="minorHAnsi"/>
        </w:rPr>
      </w:pPr>
    </w:p>
    <w:p w14:paraId="14A8AC0B" w14:textId="6E2D7245" w:rsidR="00355296" w:rsidRPr="00355296" w:rsidRDefault="00270273" w:rsidP="00355296">
      <w:pPr>
        <w:pStyle w:val="NoSpacing"/>
        <w:rPr>
          <w:rFonts w:cstheme="minorHAnsi"/>
          <w:b/>
        </w:rPr>
      </w:pPr>
      <w:r>
        <w:rPr>
          <w:rFonts w:cstheme="minorHAnsi"/>
          <w:b/>
        </w:rPr>
        <w:t xml:space="preserve">Lakeside Nursery and Primary Academy </w:t>
      </w:r>
      <w:r w:rsidR="00355296" w:rsidRPr="00355296">
        <w:rPr>
          <w:rFonts w:cstheme="minorHAnsi"/>
          <w:b/>
        </w:rPr>
        <w:t>SEND Information Report</w:t>
      </w:r>
    </w:p>
    <w:p w14:paraId="25DCD313" w14:textId="7B63B62C" w:rsidR="00355296" w:rsidRPr="00355296" w:rsidRDefault="00355296" w:rsidP="00355296">
      <w:pPr>
        <w:pStyle w:val="NoSpacing"/>
        <w:rPr>
          <w:rFonts w:cstheme="minorHAnsi"/>
        </w:rPr>
      </w:pPr>
      <w:r w:rsidRPr="00355296">
        <w:rPr>
          <w:rFonts w:cstheme="minorHAnsi"/>
        </w:rPr>
        <w:t xml:space="preserve">This can be located via the academy website </w:t>
      </w:r>
      <w:hyperlink r:id="rId33" w:history="1">
        <w:r w:rsidR="00270273" w:rsidRPr="00492AAF">
          <w:rPr>
            <w:rStyle w:val="Hyperlink"/>
            <w:rFonts w:cstheme="minorHAnsi"/>
          </w:rPr>
          <w:t>https://www.lakeside.kite.academy/our-school/send/</w:t>
        </w:r>
      </w:hyperlink>
      <w:r w:rsidR="00270273">
        <w:rPr>
          <w:rFonts w:cstheme="minorHAnsi"/>
        </w:rPr>
        <w:t xml:space="preserve"> </w:t>
      </w:r>
      <w:r w:rsidRPr="00355296">
        <w:rPr>
          <w:rFonts w:cstheme="minorHAnsi"/>
        </w:rPr>
        <w:t>or a paper copy is available from the academy office/Inclusion Leader.</w:t>
      </w:r>
    </w:p>
    <w:p w14:paraId="239A58C5" w14:textId="77777777" w:rsidR="00355296" w:rsidRPr="00355296" w:rsidRDefault="00355296" w:rsidP="00355296">
      <w:pPr>
        <w:pStyle w:val="NoSpacing"/>
        <w:rPr>
          <w:rFonts w:cstheme="minorHAnsi"/>
        </w:rPr>
      </w:pPr>
    </w:p>
    <w:p w14:paraId="734C4160" w14:textId="77777777" w:rsidR="00355296" w:rsidRPr="00355296" w:rsidRDefault="00355296" w:rsidP="00355296">
      <w:pPr>
        <w:pStyle w:val="NoSpacing"/>
        <w:rPr>
          <w:rFonts w:cstheme="minorHAnsi"/>
          <w:b/>
        </w:rPr>
      </w:pPr>
      <w:r w:rsidRPr="00355296">
        <w:rPr>
          <w:rFonts w:cstheme="minorHAnsi"/>
          <w:b/>
        </w:rPr>
        <w:t>Admissions</w:t>
      </w:r>
    </w:p>
    <w:p w14:paraId="4F74E879" w14:textId="77777777" w:rsidR="00355296" w:rsidRPr="00355296" w:rsidRDefault="00355296" w:rsidP="00355296">
      <w:pPr>
        <w:pStyle w:val="NoSpacing"/>
        <w:rPr>
          <w:rFonts w:cstheme="minorHAnsi"/>
        </w:rPr>
      </w:pPr>
      <w:r w:rsidRPr="00355296">
        <w:rPr>
          <w:rFonts w:cstheme="minorHAnsi"/>
        </w:rPr>
        <w:t>This can be located via the school website/office.</w:t>
      </w:r>
    </w:p>
    <w:p w14:paraId="530759AD" w14:textId="77777777" w:rsidR="00355296" w:rsidRPr="00355296" w:rsidRDefault="008B0912" w:rsidP="00355296">
      <w:pPr>
        <w:pStyle w:val="NoSpacing"/>
        <w:rPr>
          <w:rStyle w:val="Hyperlink"/>
          <w:rFonts w:cstheme="minorHAnsi"/>
        </w:rPr>
      </w:pPr>
      <w:hyperlink r:id="rId34" w:history="1">
        <w:r w:rsidR="00355296" w:rsidRPr="00355296">
          <w:rPr>
            <w:rStyle w:val="Hyperlink"/>
            <w:rFonts w:cstheme="minorHAnsi"/>
          </w:rPr>
          <w:t>https://www.thekiteacademytrust.org/about-us/admissions/</w:t>
        </w:r>
      </w:hyperlink>
      <w:r w:rsidR="00355296" w:rsidRPr="00355296">
        <w:rPr>
          <w:rStyle w:val="Hyperlink"/>
          <w:rFonts w:cstheme="minorHAnsi"/>
        </w:rPr>
        <w:t xml:space="preserve"> </w:t>
      </w:r>
    </w:p>
    <w:p w14:paraId="5C081504" w14:textId="77777777" w:rsidR="00355296" w:rsidRPr="00355296" w:rsidRDefault="00355296" w:rsidP="00355296">
      <w:pPr>
        <w:pStyle w:val="NoSpacing"/>
        <w:rPr>
          <w:rFonts w:cstheme="minorHAnsi"/>
        </w:rPr>
      </w:pPr>
    </w:p>
    <w:p w14:paraId="3D1B2C1F" w14:textId="77777777" w:rsidR="00355296" w:rsidRPr="00355296" w:rsidRDefault="00355296" w:rsidP="00355296">
      <w:pPr>
        <w:pStyle w:val="NoSpacing"/>
        <w:rPr>
          <w:rFonts w:cstheme="minorHAnsi"/>
          <w:b/>
        </w:rPr>
      </w:pPr>
      <w:r w:rsidRPr="00355296">
        <w:rPr>
          <w:rFonts w:cstheme="minorHAnsi"/>
          <w:b/>
        </w:rPr>
        <w:t>Access arrangements for exams and other assessments</w:t>
      </w:r>
    </w:p>
    <w:p w14:paraId="567869CB" w14:textId="69269C84" w:rsidR="00355296" w:rsidRPr="00355296" w:rsidRDefault="00270273" w:rsidP="00355296">
      <w:pPr>
        <w:pStyle w:val="NoSpacing"/>
        <w:rPr>
          <w:rFonts w:cstheme="minorHAnsi"/>
        </w:rPr>
      </w:pPr>
      <w:r w:rsidRPr="00270273">
        <w:rPr>
          <w:rFonts w:cstheme="minorHAnsi"/>
        </w:rPr>
        <w:t xml:space="preserve">Lakeside Nursery and Primary Academy </w:t>
      </w:r>
      <w:r w:rsidR="00355296" w:rsidRPr="00355296">
        <w:rPr>
          <w:rFonts w:cstheme="minorHAnsi"/>
        </w:rPr>
        <w:t>follow the guidelines set out by the DfE with regards to access arrangements for assessments.  If a child is going to receive support in any formal examination (e.g. additional time, larger prints, a reader/scribe) this will be part of normal day-to-day practice for the child and it will be discussed with parents in advance.</w:t>
      </w:r>
    </w:p>
    <w:p w14:paraId="647F63FD" w14:textId="77777777" w:rsidR="00355296" w:rsidRPr="00355296" w:rsidRDefault="00355296" w:rsidP="00355296">
      <w:pPr>
        <w:pStyle w:val="NoSpacing"/>
        <w:rPr>
          <w:rFonts w:cstheme="minorHAnsi"/>
        </w:rPr>
      </w:pPr>
    </w:p>
    <w:p w14:paraId="49CAF876" w14:textId="77777777" w:rsidR="00355296" w:rsidRDefault="00355296" w:rsidP="00355296">
      <w:pPr>
        <w:pStyle w:val="NoSpacing"/>
        <w:rPr>
          <w:rFonts w:cstheme="minorHAnsi"/>
          <w:b/>
        </w:rPr>
      </w:pPr>
    </w:p>
    <w:p w14:paraId="50933E07" w14:textId="77777777" w:rsidR="00355296" w:rsidRDefault="00355296" w:rsidP="00355296">
      <w:pPr>
        <w:pStyle w:val="NoSpacing"/>
        <w:rPr>
          <w:rFonts w:cstheme="minorHAnsi"/>
          <w:b/>
        </w:rPr>
      </w:pPr>
    </w:p>
    <w:p w14:paraId="062BD98C" w14:textId="0AAAABF3" w:rsidR="00355296" w:rsidRPr="00355296" w:rsidRDefault="00355296" w:rsidP="00355296">
      <w:pPr>
        <w:pStyle w:val="NoSpacing"/>
        <w:rPr>
          <w:rFonts w:cstheme="minorHAnsi"/>
          <w:b/>
        </w:rPr>
      </w:pPr>
      <w:r w:rsidRPr="00355296">
        <w:rPr>
          <w:rFonts w:cstheme="minorHAnsi"/>
          <w:b/>
        </w:rPr>
        <w:t>Transition</w:t>
      </w:r>
    </w:p>
    <w:p w14:paraId="5B459444" w14:textId="77777777" w:rsidR="00355296" w:rsidRPr="00355296" w:rsidRDefault="00355296" w:rsidP="00355296">
      <w:pPr>
        <w:pStyle w:val="NoSpacing"/>
        <w:rPr>
          <w:rFonts w:cstheme="minorHAnsi"/>
        </w:rPr>
      </w:pPr>
      <w:r w:rsidRPr="00355296">
        <w:rPr>
          <w:rFonts w:cstheme="minorHAnsi"/>
        </w:rPr>
        <w:t>Effective transition plans are extremely important for all children and even more so those with SEND.  Ahead of any transition time (which includes internal transition between year groups, changing Key Stage and moving to a new school) careful consideration is made about what additional support each child may need.  The Inclusion Leader will lead plans for this alongside the relevant class teacher(s).</w:t>
      </w:r>
    </w:p>
    <w:p w14:paraId="1755EEB0" w14:textId="77777777" w:rsidR="00355296" w:rsidRPr="00355296" w:rsidRDefault="00355296" w:rsidP="00355296">
      <w:pPr>
        <w:pStyle w:val="NoSpacing"/>
        <w:rPr>
          <w:rFonts w:cstheme="minorHAnsi"/>
        </w:rPr>
      </w:pPr>
      <w:r w:rsidRPr="00355296">
        <w:rPr>
          <w:rFonts w:cstheme="minorHAnsi"/>
          <w:i/>
          <w:iCs/>
        </w:rPr>
        <w:t xml:space="preserve"> </w:t>
      </w:r>
    </w:p>
    <w:p w14:paraId="56B2A4B0" w14:textId="77777777" w:rsidR="00355296" w:rsidRPr="00270273" w:rsidRDefault="00355296" w:rsidP="00355296">
      <w:pPr>
        <w:pStyle w:val="NoSpacing"/>
        <w:rPr>
          <w:rFonts w:cstheme="minorHAnsi"/>
          <w:b/>
        </w:rPr>
      </w:pPr>
      <w:r w:rsidRPr="00270273">
        <w:rPr>
          <w:rFonts w:cstheme="minorHAnsi"/>
          <w:b/>
        </w:rPr>
        <w:t>Links to other agencies</w:t>
      </w:r>
    </w:p>
    <w:p w14:paraId="1E64CA1B" w14:textId="77777777" w:rsidR="00355296" w:rsidRPr="00270273" w:rsidRDefault="00355296" w:rsidP="00355296">
      <w:pPr>
        <w:pStyle w:val="NoSpacing"/>
        <w:rPr>
          <w:rFonts w:cstheme="minorHAnsi"/>
        </w:rPr>
      </w:pPr>
      <w:r w:rsidRPr="00270273">
        <w:rPr>
          <w:rFonts w:cstheme="minorHAnsi"/>
        </w:rPr>
        <w:t>Some useful links to other agencies and information for parents can be found via the school website.</w:t>
      </w:r>
    </w:p>
    <w:p w14:paraId="1BAA434E" w14:textId="7F073ECB" w:rsidR="00355296" w:rsidRPr="00355296" w:rsidRDefault="008B0912" w:rsidP="00355296">
      <w:pPr>
        <w:pStyle w:val="NoSpacing"/>
        <w:rPr>
          <w:rFonts w:cstheme="minorHAnsi"/>
        </w:rPr>
      </w:pPr>
      <w:hyperlink r:id="rId35" w:history="1">
        <w:r w:rsidR="00270273" w:rsidRPr="00492AAF">
          <w:rPr>
            <w:rStyle w:val="Hyperlink"/>
            <w:rFonts w:cstheme="minorHAnsi"/>
          </w:rPr>
          <w:t>https://www.lakeside.kite.academy/our-school/send/</w:t>
        </w:r>
      </w:hyperlink>
      <w:r w:rsidR="00270273">
        <w:rPr>
          <w:rFonts w:cstheme="minorHAnsi"/>
        </w:rPr>
        <w:t xml:space="preserve"> </w:t>
      </w:r>
    </w:p>
    <w:p w14:paraId="5136CDB2" w14:textId="77777777" w:rsidR="00355296" w:rsidRDefault="00355296" w:rsidP="004E5B00">
      <w:pPr>
        <w:pStyle w:val="TOCHeading"/>
        <w:spacing w:before="120" w:after="120" w:line="240" w:lineRule="auto"/>
        <w:rPr>
          <w:b/>
          <w:color w:val="063662"/>
        </w:rPr>
      </w:pPr>
    </w:p>
    <w:p w14:paraId="77A8F81A" w14:textId="4E149A5B" w:rsidR="00707D54" w:rsidRPr="009768AB" w:rsidRDefault="00707D54" w:rsidP="009768AB">
      <w:pPr>
        <w:pStyle w:val="TOCHeading"/>
        <w:rPr>
          <w:b/>
        </w:rPr>
      </w:pPr>
      <w:bookmarkStart w:id="10" w:name="_Toc92706003"/>
      <w:r w:rsidRPr="009768AB">
        <w:rPr>
          <w:b/>
        </w:rPr>
        <w:t>1</w:t>
      </w:r>
      <w:r w:rsidR="009768AB">
        <w:rPr>
          <w:b/>
        </w:rPr>
        <w:t>0</w:t>
      </w:r>
      <w:r w:rsidRPr="009768AB">
        <w:rPr>
          <w:b/>
        </w:rPr>
        <w:tab/>
      </w:r>
      <w:r w:rsidR="0014533B" w:rsidRPr="009768AB">
        <w:rPr>
          <w:b/>
        </w:rPr>
        <w:t>Supporting children at school with medical conditions</w:t>
      </w:r>
      <w:bookmarkEnd w:id="10"/>
    </w:p>
    <w:p w14:paraId="209A8448" w14:textId="1F3355E7" w:rsidR="009768AB" w:rsidRPr="009768AB" w:rsidRDefault="009768AB" w:rsidP="009768AB">
      <w:pPr>
        <w:pStyle w:val="NoSpacing"/>
        <w:rPr>
          <w:rFonts w:cstheme="minorHAnsi"/>
        </w:rPr>
      </w:pPr>
      <w:r w:rsidRPr="009768AB">
        <w:rPr>
          <w:rFonts w:cstheme="minorHAnsi"/>
        </w:rPr>
        <w:t xml:space="preserve">We </w:t>
      </w:r>
      <w:proofErr w:type="spellStart"/>
      <w:r w:rsidRPr="009768AB">
        <w:rPr>
          <w:rFonts w:cstheme="minorHAnsi"/>
        </w:rPr>
        <w:t>recognise</w:t>
      </w:r>
      <w:proofErr w:type="spellEnd"/>
      <w:r w:rsidRPr="009768AB">
        <w:rPr>
          <w:rFonts w:cstheme="minorHAnsi"/>
        </w:rPr>
        <w:t xml:space="preserve"> that children at our </w:t>
      </w:r>
      <w:r>
        <w:rPr>
          <w:rFonts w:cstheme="minorHAnsi"/>
        </w:rPr>
        <w:t>academy</w:t>
      </w:r>
      <w:r w:rsidRPr="009768AB">
        <w:rPr>
          <w:rFonts w:cstheme="minorHAnsi"/>
        </w:rPr>
        <w:t xml:space="preserve"> with medical conditions should be properly supported so that they have full access to education, including school trips and physical education. Some children with medical conditions may be disabled and where this is the case the school will comply with its duties under the Equality Act 2010. </w:t>
      </w:r>
    </w:p>
    <w:p w14:paraId="62D171A1" w14:textId="77777777" w:rsidR="009768AB" w:rsidRPr="009768AB" w:rsidRDefault="009768AB" w:rsidP="009768AB">
      <w:pPr>
        <w:pStyle w:val="NoSpacing"/>
        <w:rPr>
          <w:rFonts w:cstheme="minorHAnsi"/>
        </w:rPr>
      </w:pPr>
    </w:p>
    <w:p w14:paraId="18012587" w14:textId="77777777" w:rsidR="009768AB" w:rsidRPr="009768AB" w:rsidRDefault="009768AB" w:rsidP="009768AB">
      <w:pPr>
        <w:pStyle w:val="NoSpacing"/>
        <w:rPr>
          <w:rFonts w:cstheme="minorHAnsi"/>
        </w:rPr>
      </w:pPr>
      <w:r w:rsidRPr="009768AB">
        <w:rPr>
          <w:rFonts w:cstheme="minorHAnsi"/>
        </w:rPr>
        <w:t xml:space="preserve">Some children may also have special educational needs (SEN) and may have an Education, Health and Care (EHC) plan which brings together health and social care needs, as well as their special educational provision and the SEND Code of Practice (2014) is followed. </w:t>
      </w:r>
    </w:p>
    <w:p w14:paraId="7F095F11" w14:textId="77777777" w:rsidR="009768AB" w:rsidRPr="009768AB" w:rsidRDefault="009768AB" w:rsidP="009768AB">
      <w:pPr>
        <w:pStyle w:val="NoSpacing"/>
        <w:rPr>
          <w:rFonts w:cstheme="minorHAnsi"/>
        </w:rPr>
      </w:pPr>
    </w:p>
    <w:p w14:paraId="259103C4" w14:textId="5400EF8D" w:rsidR="009768AB" w:rsidRPr="009768AB" w:rsidRDefault="009768AB" w:rsidP="009768AB">
      <w:pPr>
        <w:pStyle w:val="NoSpacing"/>
        <w:rPr>
          <w:rFonts w:cstheme="minorHAnsi"/>
          <w:highlight w:val="yellow"/>
        </w:rPr>
      </w:pPr>
      <w:r w:rsidRPr="009768AB">
        <w:rPr>
          <w:rFonts w:cstheme="minorHAnsi"/>
        </w:rPr>
        <w:t xml:space="preserve">All staff have received basic first aid training by a recognised body and many staff in EYFS have additional Paediatric First Aid training.  We have on ongoing cycle of medical training to ensure it remains up-to-date.  When required we arrange for additional training for staff (e.g. epi-pen administration, epilepsy training).  </w:t>
      </w:r>
      <w:r w:rsidRPr="00270273">
        <w:rPr>
          <w:rFonts w:cstheme="minorHAnsi"/>
        </w:rPr>
        <w:t>Further information regarding the administration of medication can be found in the academy’s Health and Safety policy.  There is a list of all first aiders on the notice board in the medical room, and additional information about staff who are trained to assist pupils with specific medical needs.</w:t>
      </w:r>
    </w:p>
    <w:p w14:paraId="6BCF40FB" w14:textId="77777777" w:rsidR="009768AB" w:rsidRPr="00707D54" w:rsidRDefault="009768AB" w:rsidP="00250183">
      <w:pPr>
        <w:pStyle w:val="NoSpacing"/>
        <w:spacing w:before="120" w:after="120"/>
        <w:rPr>
          <w:rFonts w:cstheme="minorHAnsi"/>
          <w:lang w:val="en-GB"/>
        </w:rPr>
      </w:pPr>
    </w:p>
    <w:p w14:paraId="692F222C" w14:textId="2A4FE4AC" w:rsidR="00707D54" w:rsidRPr="009768AB" w:rsidRDefault="009768AB" w:rsidP="009768AB">
      <w:pPr>
        <w:pStyle w:val="TOCHeading"/>
        <w:rPr>
          <w:b/>
        </w:rPr>
      </w:pPr>
      <w:bookmarkStart w:id="11" w:name="_Toc92706004"/>
      <w:r w:rsidRPr="009768AB">
        <w:rPr>
          <w:b/>
        </w:rPr>
        <w:t>11</w:t>
      </w:r>
      <w:r w:rsidRPr="009768AB">
        <w:rPr>
          <w:b/>
        </w:rPr>
        <w:tab/>
        <w:t>Monitoring and evaluating SEND</w:t>
      </w:r>
      <w:bookmarkEnd w:id="11"/>
    </w:p>
    <w:p w14:paraId="17EA7522" w14:textId="77777777" w:rsidR="009768AB" w:rsidRPr="009768AB" w:rsidRDefault="009768AB" w:rsidP="009768AB">
      <w:pPr>
        <w:pStyle w:val="NoSpacing"/>
        <w:rPr>
          <w:rFonts w:cstheme="minorHAnsi"/>
        </w:rPr>
      </w:pPr>
      <w:r w:rsidRPr="009768AB">
        <w:rPr>
          <w:rFonts w:cstheme="minorHAnsi"/>
        </w:rPr>
        <w:t>Rigorous monitoring and evaluation of our provision for all children is an ongoing process, including those with SEND.  A range of strategies are regularly used for this by leaders in the academy to ensure a holistic view is gained.  This includes:</w:t>
      </w:r>
    </w:p>
    <w:p w14:paraId="189C4CD4" w14:textId="77777777" w:rsidR="009768AB" w:rsidRPr="009768AB" w:rsidRDefault="009768AB" w:rsidP="009768AB">
      <w:pPr>
        <w:pStyle w:val="NoSpacing"/>
        <w:numPr>
          <w:ilvl w:val="0"/>
          <w:numId w:val="35"/>
        </w:numPr>
        <w:rPr>
          <w:rFonts w:cstheme="minorHAnsi"/>
        </w:rPr>
      </w:pPr>
      <w:r w:rsidRPr="009768AB">
        <w:rPr>
          <w:rFonts w:cstheme="minorHAnsi"/>
        </w:rPr>
        <w:t>Learning walks by the Inclusion Leader/Leadership team focusing on SEND</w:t>
      </w:r>
    </w:p>
    <w:p w14:paraId="3F3C32B0" w14:textId="77777777" w:rsidR="009768AB" w:rsidRPr="009768AB" w:rsidRDefault="009768AB" w:rsidP="009768AB">
      <w:pPr>
        <w:pStyle w:val="NoSpacing"/>
        <w:numPr>
          <w:ilvl w:val="0"/>
          <w:numId w:val="35"/>
        </w:numPr>
        <w:rPr>
          <w:rFonts w:cstheme="minorHAnsi"/>
        </w:rPr>
      </w:pPr>
      <w:r w:rsidRPr="009768AB">
        <w:rPr>
          <w:rFonts w:cstheme="minorHAnsi"/>
        </w:rPr>
        <w:t>Observations of whole class teaching</w:t>
      </w:r>
    </w:p>
    <w:p w14:paraId="03716355" w14:textId="77777777" w:rsidR="009768AB" w:rsidRPr="009768AB" w:rsidRDefault="009768AB" w:rsidP="009768AB">
      <w:pPr>
        <w:pStyle w:val="NoSpacing"/>
        <w:numPr>
          <w:ilvl w:val="0"/>
          <w:numId w:val="35"/>
        </w:numPr>
        <w:rPr>
          <w:rFonts w:cstheme="minorHAnsi"/>
        </w:rPr>
      </w:pPr>
      <w:r w:rsidRPr="009768AB">
        <w:rPr>
          <w:rFonts w:cstheme="minorHAnsi"/>
        </w:rPr>
        <w:t>Observations of intervention group/1:1 teaching</w:t>
      </w:r>
    </w:p>
    <w:p w14:paraId="2FFC5BBE" w14:textId="77777777" w:rsidR="009768AB" w:rsidRPr="009768AB" w:rsidRDefault="009768AB" w:rsidP="009768AB">
      <w:pPr>
        <w:pStyle w:val="NoSpacing"/>
        <w:numPr>
          <w:ilvl w:val="0"/>
          <w:numId w:val="35"/>
        </w:numPr>
        <w:rPr>
          <w:rFonts w:cstheme="minorHAnsi"/>
        </w:rPr>
      </w:pPr>
      <w:r w:rsidRPr="009768AB">
        <w:rPr>
          <w:rFonts w:cstheme="minorHAnsi"/>
        </w:rPr>
        <w:t>Meeting with children from the SEND Register</w:t>
      </w:r>
    </w:p>
    <w:p w14:paraId="7F5853C6" w14:textId="77777777" w:rsidR="009768AB" w:rsidRPr="009768AB" w:rsidRDefault="009768AB" w:rsidP="009768AB">
      <w:pPr>
        <w:pStyle w:val="NoSpacing"/>
        <w:numPr>
          <w:ilvl w:val="0"/>
          <w:numId w:val="35"/>
        </w:numPr>
        <w:rPr>
          <w:rFonts w:cstheme="minorHAnsi"/>
        </w:rPr>
      </w:pPr>
      <w:r w:rsidRPr="009768AB">
        <w:rPr>
          <w:rFonts w:cstheme="minorHAnsi"/>
        </w:rPr>
        <w:t>Data analysis</w:t>
      </w:r>
    </w:p>
    <w:p w14:paraId="7A92C544" w14:textId="77777777" w:rsidR="009768AB" w:rsidRPr="009768AB" w:rsidRDefault="009768AB" w:rsidP="009768AB">
      <w:pPr>
        <w:pStyle w:val="NoSpacing"/>
        <w:numPr>
          <w:ilvl w:val="0"/>
          <w:numId w:val="35"/>
        </w:numPr>
        <w:rPr>
          <w:rFonts w:cstheme="minorHAnsi"/>
        </w:rPr>
      </w:pPr>
      <w:r w:rsidRPr="009768AB">
        <w:rPr>
          <w:rFonts w:cstheme="minorHAnsi"/>
        </w:rPr>
        <w:t>Start and exit assessments for all interventions</w:t>
      </w:r>
    </w:p>
    <w:p w14:paraId="6BA6C919" w14:textId="77777777" w:rsidR="009768AB" w:rsidRPr="009768AB" w:rsidRDefault="009768AB" w:rsidP="009768AB">
      <w:pPr>
        <w:pStyle w:val="NoSpacing"/>
        <w:numPr>
          <w:ilvl w:val="0"/>
          <w:numId w:val="35"/>
        </w:numPr>
        <w:rPr>
          <w:rFonts w:cstheme="minorHAnsi"/>
        </w:rPr>
      </w:pPr>
      <w:r w:rsidRPr="009768AB">
        <w:rPr>
          <w:rFonts w:cstheme="minorHAnsi"/>
        </w:rPr>
        <w:t>Reviewing intervention records/work examples</w:t>
      </w:r>
    </w:p>
    <w:p w14:paraId="787DA69C" w14:textId="77777777" w:rsidR="009768AB" w:rsidRPr="009768AB" w:rsidRDefault="009768AB" w:rsidP="009768AB">
      <w:pPr>
        <w:pStyle w:val="NoSpacing"/>
        <w:rPr>
          <w:rFonts w:cstheme="minorHAnsi"/>
        </w:rPr>
      </w:pPr>
    </w:p>
    <w:p w14:paraId="076DA97C" w14:textId="77777777" w:rsidR="009768AB" w:rsidRPr="009768AB" w:rsidRDefault="009768AB" w:rsidP="009768AB">
      <w:pPr>
        <w:pStyle w:val="NoSpacing"/>
        <w:rPr>
          <w:rFonts w:cstheme="minorHAnsi"/>
        </w:rPr>
      </w:pPr>
      <w:r w:rsidRPr="009768AB">
        <w:rPr>
          <w:rFonts w:cstheme="minorHAnsi"/>
        </w:rPr>
        <w:t xml:space="preserve">Feedback is given to staff and any areas for development are identified and training delivered.  SEND needs and training is included in the academy’s INSET and staff training cycle to ensure staff are up-to-date and have appropriate skills to meet the needs of our children.  </w:t>
      </w:r>
    </w:p>
    <w:p w14:paraId="150BA270" w14:textId="77777777" w:rsidR="009768AB" w:rsidRPr="009768AB" w:rsidRDefault="009768AB" w:rsidP="009768AB">
      <w:pPr>
        <w:pStyle w:val="NoSpacing"/>
        <w:rPr>
          <w:rFonts w:cstheme="minorHAnsi"/>
        </w:rPr>
      </w:pPr>
    </w:p>
    <w:p w14:paraId="7A63527D" w14:textId="77777777" w:rsidR="009768AB" w:rsidRPr="009768AB" w:rsidRDefault="009768AB" w:rsidP="009768AB">
      <w:pPr>
        <w:pStyle w:val="NoSpacing"/>
        <w:rPr>
          <w:rFonts w:cstheme="minorHAnsi"/>
        </w:rPr>
      </w:pPr>
      <w:r w:rsidRPr="00270273">
        <w:rPr>
          <w:rFonts w:cstheme="minorHAnsi"/>
        </w:rPr>
        <w:t>The SEND Governor also takes part in monitoring the provision for children with SEND and meets with the Inclusion Leader regularly.</w:t>
      </w:r>
      <w:r w:rsidRPr="009768AB">
        <w:rPr>
          <w:rFonts w:cstheme="minorHAnsi"/>
        </w:rPr>
        <w:t xml:space="preserve">  </w:t>
      </w:r>
    </w:p>
    <w:p w14:paraId="1EB9935F" w14:textId="5057594F" w:rsidR="009768AB" w:rsidRDefault="009768AB" w:rsidP="004E5B00">
      <w:pPr>
        <w:pStyle w:val="TOCHeading"/>
        <w:spacing w:before="120" w:after="120" w:line="240" w:lineRule="auto"/>
        <w:rPr>
          <w:b/>
          <w:color w:val="063662"/>
        </w:rPr>
      </w:pPr>
    </w:p>
    <w:p w14:paraId="420A1593" w14:textId="77777777" w:rsidR="009768AB" w:rsidRPr="009768AB" w:rsidRDefault="009768AB" w:rsidP="009768AB">
      <w:pPr>
        <w:rPr>
          <w:lang w:val="en-US"/>
        </w:rPr>
      </w:pPr>
    </w:p>
    <w:p w14:paraId="33405504" w14:textId="4A37E2EA" w:rsidR="00707D54" w:rsidRPr="0087428F" w:rsidRDefault="009768AB" w:rsidP="004E5B00">
      <w:pPr>
        <w:pStyle w:val="TOCHeading"/>
        <w:spacing w:before="120" w:after="120" w:line="240" w:lineRule="auto"/>
        <w:rPr>
          <w:b/>
          <w:color w:val="063662"/>
        </w:rPr>
      </w:pPr>
      <w:bookmarkStart w:id="12" w:name="_Toc92706005"/>
      <w:r>
        <w:rPr>
          <w:b/>
          <w:color w:val="063662"/>
        </w:rPr>
        <w:lastRenderedPageBreak/>
        <w:t>12</w:t>
      </w:r>
      <w:r>
        <w:rPr>
          <w:b/>
          <w:color w:val="063662"/>
        </w:rPr>
        <w:tab/>
        <w:t>Training and resources</w:t>
      </w:r>
      <w:bookmarkEnd w:id="12"/>
    </w:p>
    <w:p w14:paraId="5C3623B1" w14:textId="77777777" w:rsidR="009768AB" w:rsidRPr="009768AB" w:rsidRDefault="009768AB" w:rsidP="009768AB">
      <w:pPr>
        <w:pStyle w:val="NoSpacing"/>
        <w:rPr>
          <w:rFonts w:cstheme="minorHAnsi"/>
        </w:rPr>
      </w:pPr>
      <w:bookmarkStart w:id="13" w:name="_Hlk92705546"/>
      <w:r w:rsidRPr="009768AB">
        <w:rPr>
          <w:rFonts w:cstheme="minorHAnsi"/>
        </w:rPr>
        <w:t xml:space="preserve">We are allocated funding specifically to support us in meeting the needs of children with SEND.  In order to maintain and develop the quality of teaching and provision to respond to the strengths and needs of all children, all staff are encouraged to undertake training and development.  </w:t>
      </w:r>
    </w:p>
    <w:p w14:paraId="240425FA" w14:textId="77777777" w:rsidR="009768AB" w:rsidRPr="009768AB" w:rsidRDefault="009768AB" w:rsidP="009768AB">
      <w:pPr>
        <w:pStyle w:val="NoSpacing"/>
        <w:rPr>
          <w:rFonts w:cstheme="minorHAnsi"/>
        </w:rPr>
      </w:pPr>
    </w:p>
    <w:p w14:paraId="4E31B825" w14:textId="77777777" w:rsidR="009768AB" w:rsidRPr="009768AB" w:rsidRDefault="009768AB" w:rsidP="009768AB">
      <w:pPr>
        <w:pStyle w:val="NoSpacing"/>
        <w:rPr>
          <w:rFonts w:cstheme="minorHAnsi"/>
        </w:rPr>
      </w:pPr>
      <w:r w:rsidRPr="00270273">
        <w:rPr>
          <w:rFonts w:cstheme="minorHAnsi"/>
        </w:rPr>
        <w:t>All teachers and support staff undertake induction on taking up a post and this includes a meeting with the Inclusion Leader to explain the systems and structures in place around the academy’s SEND provision and practice and to discuss the needs of individual children.</w:t>
      </w:r>
      <w:r w:rsidRPr="009768AB">
        <w:rPr>
          <w:rFonts w:cstheme="minorHAnsi"/>
        </w:rPr>
        <w:t xml:space="preserve">  We are continuously monitoring the needs of all children in the academy and identify current needs and make judgements about possible future needs.  Where appropriate, staff attend training or additional resources are purchased to ensure we can best meet the needs of our children.  When arranging any training or purchasing a resource we use evidenced based research to best ensure it will meet our needs.</w:t>
      </w:r>
    </w:p>
    <w:p w14:paraId="6472327D" w14:textId="77777777" w:rsidR="009768AB" w:rsidRPr="009768AB" w:rsidRDefault="009768AB" w:rsidP="009768AB">
      <w:pPr>
        <w:pStyle w:val="NoSpacing"/>
        <w:rPr>
          <w:rFonts w:cstheme="minorHAnsi"/>
        </w:rPr>
      </w:pPr>
    </w:p>
    <w:p w14:paraId="0C07D774" w14:textId="4FC9ED24" w:rsidR="009768AB" w:rsidRPr="009768AB" w:rsidRDefault="009768AB" w:rsidP="009768AB">
      <w:pPr>
        <w:pStyle w:val="NoSpacing"/>
        <w:rPr>
          <w:rFonts w:cstheme="minorHAnsi"/>
        </w:rPr>
      </w:pPr>
      <w:r w:rsidRPr="009768AB">
        <w:rPr>
          <w:rFonts w:cstheme="minorHAnsi"/>
        </w:rPr>
        <w:t xml:space="preserve">The academy’s Inclusion Leader regularly attends the LA’s SENCO network meetings in order to keep up to date with local and national updates in SEND.  She also attends the Kite Academy Trust and the local </w:t>
      </w:r>
      <w:r w:rsidRPr="00270273">
        <w:rPr>
          <w:rFonts w:cstheme="minorHAnsi"/>
        </w:rPr>
        <w:t>Surrey Heath</w:t>
      </w:r>
      <w:r w:rsidRPr="009768AB">
        <w:rPr>
          <w:rFonts w:cstheme="minorHAnsi"/>
        </w:rPr>
        <w:t xml:space="preserve"> SENCO meetings to work in conjunction with our local schools.</w:t>
      </w:r>
    </w:p>
    <w:bookmarkEnd w:id="13"/>
    <w:p w14:paraId="48B477AD" w14:textId="77777777" w:rsidR="009768AB" w:rsidRDefault="009768AB" w:rsidP="00250183">
      <w:pPr>
        <w:pStyle w:val="NoSpacing"/>
        <w:spacing w:before="120" w:after="120"/>
        <w:rPr>
          <w:rFonts w:cstheme="minorHAnsi"/>
          <w:lang w:val="en-GB"/>
        </w:rPr>
      </w:pPr>
    </w:p>
    <w:p w14:paraId="4E60134B" w14:textId="1D4458BA" w:rsidR="009768AB" w:rsidRPr="0087428F" w:rsidRDefault="009768AB" w:rsidP="009768AB">
      <w:pPr>
        <w:pStyle w:val="TOCHeading"/>
        <w:spacing w:before="120" w:after="120" w:line="240" w:lineRule="auto"/>
        <w:rPr>
          <w:b/>
          <w:color w:val="063662"/>
        </w:rPr>
      </w:pPr>
      <w:bookmarkStart w:id="14" w:name="_Toc92706006"/>
      <w:r>
        <w:rPr>
          <w:b/>
          <w:color w:val="063662"/>
        </w:rPr>
        <w:t>13</w:t>
      </w:r>
      <w:r>
        <w:rPr>
          <w:b/>
          <w:color w:val="063662"/>
        </w:rPr>
        <w:tab/>
        <w:t>Storing and managing information</w:t>
      </w:r>
      <w:bookmarkEnd w:id="14"/>
    </w:p>
    <w:p w14:paraId="3C0BB99D" w14:textId="376CD022" w:rsidR="009768AB" w:rsidRPr="009768AB" w:rsidRDefault="009768AB" w:rsidP="009768AB">
      <w:pPr>
        <w:pStyle w:val="NoSpacing"/>
        <w:rPr>
          <w:rFonts w:cstheme="minorHAnsi"/>
        </w:rPr>
      </w:pPr>
      <w:r w:rsidRPr="009768AB">
        <w:rPr>
          <w:rFonts w:cstheme="minorHAnsi"/>
        </w:rPr>
        <w:t>Each child on the SEND Register has a record file which contains all master copies of information relevant to that child</w:t>
      </w:r>
      <w:r>
        <w:rPr>
          <w:rFonts w:cstheme="minorHAnsi"/>
        </w:rPr>
        <w:t>’s SEND needs</w:t>
      </w:r>
      <w:r w:rsidRPr="009768AB">
        <w:rPr>
          <w:rFonts w:cstheme="minorHAnsi"/>
        </w:rPr>
        <w:t>.  These are stored in a locked cupboard.  It is very important that this information is shared with the people working with the child.  The Inclusion Leader shares relevant information with members of staff in the academy.  This includes the up-to-date SEND Register, agency reports, records of meetings etc.</w:t>
      </w:r>
    </w:p>
    <w:p w14:paraId="28DC805F" w14:textId="77777777" w:rsidR="009768AB" w:rsidRPr="009768AB" w:rsidRDefault="009768AB" w:rsidP="009768AB">
      <w:pPr>
        <w:pStyle w:val="NoSpacing"/>
        <w:rPr>
          <w:rFonts w:cstheme="minorHAnsi"/>
        </w:rPr>
      </w:pPr>
    </w:p>
    <w:p w14:paraId="2E35892A" w14:textId="5D4B0475" w:rsidR="009768AB" w:rsidRPr="009768AB" w:rsidRDefault="009768AB" w:rsidP="009768AB">
      <w:pPr>
        <w:pStyle w:val="NoSpacing"/>
        <w:rPr>
          <w:rFonts w:cstheme="minorHAnsi"/>
        </w:rPr>
      </w:pPr>
      <w:r w:rsidRPr="009768AB">
        <w:rPr>
          <w:rFonts w:cstheme="minorHAnsi"/>
        </w:rPr>
        <w:t xml:space="preserve">At the end of each academic year the information about the children with SEND is shared with the new class teacher as part of our transition </w:t>
      </w:r>
      <w:r>
        <w:rPr>
          <w:rFonts w:cstheme="minorHAnsi"/>
        </w:rPr>
        <w:t>arrangements.</w:t>
      </w:r>
      <w:r w:rsidRPr="009768AB">
        <w:rPr>
          <w:rFonts w:cstheme="minorHAnsi"/>
        </w:rPr>
        <w:t xml:space="preserve">  This helps ensure that transition is as seamless as possible.  When children transfer to new schools all relevant SEND information is passed onto the new school.</w:t>
      </w:r>
    </w:p>
    <w:p w14:paraId="38FA2FF5" w14:textId="77777777" w:rsidR="009768AB" w:rsidRDefault="009768AB" w:rsidP="00250183">
      <w:pPr>
        <w:pStyle w:val="NoSpacing"/>
        <w:spacing w:before="120" w:after="120"/>
        <w:rPr>
          <w:rFonts w:cstheme="minorHAnsi"/>
          <w:lang w:val="en-GB"/>
        </w:rPr>
      </w:pPr>
    </w:p>
    <w:p w14:paraId="710E96BA" w14:textId="6E7BB8CC" w:rsidR="009768AB" w:rsidRPr="0087428F" w:rsidRDefault="009768AB" w:rsidP="009768AB">
      <w:pPr>
        <w:pStyle w:val="TOCHeading"/>
        <w:spacing w:before="120" w:after="120" w:line="240" w:lineRule="auto"/>
        <w:rPr>
          <w:b/>
          <w:color w:val="063662"/>
        </w:rPr>
      </w:pPr>
      <w:bookmarkStart w:id="15" w:name="_Toc92706007"/>
      <w:r>
        <w:rPr>
          <w:b/>
          <w:color w:val="063662"/>
        </w:rPr>
        <w:t>14</w:t>
      </w:r>
      <w:r>
        <w:rPr>
          <w:b/>
          <w:color w:val="063662"/>
        </w:rPr>
        <w:tab/>
        <w:t>Reviewing the policy</w:t>
      </w:r>
      <w:bookmarkEnd w:id="15"/>
    </w:p>
    <w:p w14:paraId="7FF5614C" w14:textId="77777777" w:rsidR="009768AB" w:rsidRPr="009768AB" w:rsidRDefault="009768AB" w:rsidP="009768AB">
      <w:pPr>
        <w:pStyle w:val="Default"/>
        <w:rPr>
          <w:rFonts w:asciiTheme="minorHAnsi" w:hAnsiTheme="minorHAnsi" w:cstheme="minorHAnsi"/>
          <w:color w:val="auto"/>
          <w:sz w:val="22"/>
          <w:szCs w:val="22"/>
        </w:rPr>
      </w:pPr>
      <w:r w:rsidRPr="009768AB">
        <w:rPr>
          <w:rFonts w:asciiTheme="minorHAnsi" w:hAnsiTheme="minorHAnsi" w:cstheme="minorHAnsi"/>
          <w:color w:val="auto"/>
          <w:sz w:val="22"/>
          <w:szCs w:val="22"/>
        </w:rPr>
        <w:t>The SEND policy will be formally reviewed annually, though interim updates will be made as appropriate in light of revised legislation and guidance.</w:t>
      </w:r>
    </w:p>
    <w:p w14:paraId="03A2A4F0" w14:textId="77777777" w:rsidR="009768AB" w:rsidRPr="009768AB" w:rsidRDefault="009768AB" w:rsidP="009768AB">
      <w:pPr>
        <w:pStyle w:val="Default"/>
        <w:rPr>
          <w:rFonts w:asciiTheme="minorHAnsi" w:hAnsiTheme="minorHAnsi" w:cstheme="minorHAnsi"/>
          <w:color w:val="auto"/>
          <w:sz w:val="22"/>
          <w:szCs w:val="22"/>
        </w:rPr>
      </w:pPr>
    </w:p>
    <w:p w14:paraId="119E3646" w14:textId="27BB85C1" w:rsidR="009768AB" w:rsidRPr="009768AB" w:rsidRDefault="009768AB" w:rsidP="009768AB">
      <w:pPr>
        <w:pStyle w:val="Default"/>
        <w:rPr>
          <w:rFonts w:asciiTheme="minorHAnsi" w:hAnsiTheme="minorHAnsi" w:cstheme="minorHAnsi"/>
          <w:color w:val="auto"/>
          <w:sz w:val="22"/>
          <w:szCs w:val="22"/>
        </w:rPr>
      </w:pPr>
      <w:r w:rsidRPr="009768AB">
        <w:rPr>
          <w:rFonts w:asciiTheme="minorHAnsi" w:hAnsiTheme="minorHAnsi" w:cstheme="minorHAnsi"/>
          <w:color w:val="auto"/>
          <w:sz w:val="22"/>
          <w:szCs w:val="22"/>
        </w:rPr>
        <w:t>The next review is due to take place in the Autumn term 202</w:t>
      </w:r>
      <w:r>
        <w:rPr>
          <w:rFonts w:asciiTheme="minorHAnsi" w:hAnsiTheme="minorHAnsi" w:cstheme="minorHAnsi"/>
          <w:color w:val="auto"/>
          <w:sz w:val="22"/>
          <w:szCs w:val="22"/>
        </w:rPr>
        <w:t>2</w:t>
      </w:r>
      <w:r w:rsidRPr="009768AB">
        <w:rPr>
          <w:rFonts w:asciiTheme="minorHAnsi" w:hAnsiTheme="minorHAnsi" w:cstheme="minorHAnsi"/>
          <w:color w:val="auto"/>
          <w:sz w:val="22"/>
          <w:szCs w:val="22"/>
        </w:rPr>
        <w:t>.</w:t>
      </w:r>
    </w:p>
    <w:p w14:paraId="0276974B" w14:textId="77777777" w:rsidR="009768AB" w:rsidRDefault="009768AB" w:rsidP="00250183">
      <w:pPr>
        <w:pStyle w:val="NoSpacing"/>
        <w:spacing w:before="120" w:after="120"/>
        <w:rPr>
          <w:rFonts w:cstheme="minorHAnsi"/>
          <w:lang w:val="en-GB"/>
        </w:rPr>
      </w:pPr>
    </w:p>
    <w:p w14:paraId="1A96D876" w14:textId="4744C1AC" w:rsidR="009768AB" w:rsidRPr="0087428F" w:rsidRDefault="009768AB" w:rsidP="009768AB">
      <w:pPr>
        <w:pStyle w:val="TOCHeading"/>
        <w:spacing w:before="120" w:after="120" w:line="240" w:lineRule="auto"/>
        <w:rPr>
          <w:b/>
          <w:color w:val="063662"/>
        </w:rPr>
      </w:pPr>
      <w:bookmarkStart w:id="16" w:name="_Toc92706008"/>
      <w:r>
        <w:rPr>
          <w:b/>
          <w:color w:val="063662"/>
        </w:rPr>
        <w:t>15</w:t>
      </w:r>
      <w:r>
        <w:rPr>
          <w:b/>
          <w:color w:val="063662"/>
        </w:rPr>
        <w:tab/>
        <w:t>Complaints</w:t>
      </w:r>
      <w:bookmarkEnd w:id="16"/>
    </w:p>
    <w:p w14:paraId="3EE1FA91" w14:textId="7BCD30BA" w:rsidR="009768AB" w:rsidRPr="009768AB" w:rsidRDefault="00270273" w:rsidP="009768AB">
      <w:pPr>
        <w:pStyle w:val="NoSpacing"/>
        <w:rPr>
          <w:rFonts w:cstheme="minorHAnsi"/>
        </w:rPr>
      </w:pPr>
      <w:r>
        <w:rPr>
          <w:rFonts w:cstheme="minorHAnsi"/>
        </w:rPr>
        <w:t xml:space="preserve">Lakeside Nursery and Primary Academy </w:t>
      </w:r>
      <w:r w:rsidR="009768AB" w:rsidRPr="009768AB">
        <w:rPr>
          <w:rFonts w:cstheme="minorHAnsi"/>
        </w:rPr>
        <w:t>aims to establish and promote a close relationship with all parents/</w:t>
      </w:r>
      <w:proofErr w:type="spellStart"/>
      <w:r w:rsidR="009768AB" w:rsidRPr="009768AB">
        <w:rPr>
          <w:rFonts w:cstheme="minorHAnsi"/>
        </w:rPr>
        <w:t>carers</w:t>
      </w:r>
      <w:proofErr w:type="spellEnd"/>
      <w:r w:rsidR="009768AB" w:rsidRPr="009768AB">
        <w:rPr>
          <w:rFonts w:cstheme="minorHAnsi"/>
        </w:rPr>
        <w:t xml:space="preserve">, in the interests of their children.  We </w:t>
      </w:r>
      <w:proofErr w:type="spellStart"/>
      <w:r w:rsidR="009768AB" w:rsidRPr="009768AB">
        <w:rPr>
          <w:rFonts w:cstheme="minorHAnsi"/>
        </w:rPr>
        <w:t>recognise</w:t>
      </w:r>
      <w:proofErr w:type="spellEnd"/>
      <w:r w:rsidR="009768AB" w:rsidRPr="009768AB">
        <w:rPr>
          <w:rFonts w:cstheme="minorHAnsi"/>
        </w:rPr>
        <w:t xml:space="preserve"> that children will feel more secure when they receive consistent messages from both home</w:t>
      </w:r>
      <w:r w:rsidR="009768AB">
        <w:rPr>
          <w:rFonts w:cstheme="minorHAnsi"/>
        </w:rPr>
        <w:t xml:space="preserve"> and </w:t>
      </w:r>
      <w:r w:rsidR="009768AB" w:rsidRPr="009768AB">
        <w:rPr>
          <w:rFonts w:cstheme="minorHAnsi"/>
        </w:rPr>
        <w:t>school.  Parents’/</w:t>
      </w:r>
      <w:proofErr w:type="spellStart"/>
      <w:r w:rsidR="009768AB" w:rsidRPr="009768AB">
        <w:rPr>
          <w:rFonts w:cstheme="minorHAnsi"/>
        </w:rPr>
        <w:t>carers’</w:t>
      </w:r>
      <w:proofErr w:type="spellEnd"/>
      <w:r w:rsidR="009768AB" w:rsidRPr="009768AB">
        <w:rPr>
          <w:rFonts w:cstheme="minorHAnsi"/>
        </w:rPr>
        <w:t xml:space="preserve"> views about our academy are welcomed, including the expression of any serious concerns.  At the same time, we undertake to inform parents as soon as possible about any issues of concern to the academy so that we can work together to resolve them.</w:t>
      </w:r>
    </w:p>
    <w:p w14:paraId="7E56580D" w14:textId="77777777" w:rsidR="009768AB" w:rsidRPr="009768AB" w:rsidRDefault="009768AB" w:rsidP="009768AB">
      <w:pPr>
        <w:pStyle w:val="Default"/>
        <w:rPr>
          <w:rFonts w:asciiTheme="minorHAnsi" w:hAnsiTheme="minorHAnsi" w:cstheme="minorHAnsi"/>
          <w:color w:val="auto"/>
          <w:sz w:val="22"/>
          <w:szCs w:val="22"/>
        </w:rPr>
      </w:pPr>
    </w:p>
    <w:p w14:paraId="72CE2A40" w14:textId="77777777" w:rsidR="009768AB" w:rsidRDefault="009768AB" w:rsidP="009768AB">
      <w:pPr>
        <w:pStyle w:val="Default"/>
        <w:rPr>
          <w:rFonts w:asciiTheme="minorHAnsi" w:hAnsiTheme="minorHAnsi" w:cstheme="minorHAnsi"/>
          <w:color w:val="auto"/>
          <w:sz w:val="22"/>
          <w:szCs w:val="22"/>
        </w:rPr>
      </w:pPr>
      <w:r w:rsidRPr="00270273">
        <w:rPr>
          <w:rFonts w:asciiTheme="minorHAnsi" w:hAnsiTheme="minorHAnsi" w:cstheme="minorHAnsi"/>
          <w:color w:val="auto"/>
          <w:sz w:val="22"/>
          <w:szCs w:val="22"/>
        </w:rPr>
        <w:t>Our Responding to Parent’s Concerns policy can be found on the school website or via the school office.</w:t>
      </w:r>
      <w:r w:rsidRPr="009768AB">
        <w:t xml:space="preserve"> </w:t>
      </w:r>
      <w:hyperlink r:id="rId36" w:history="1">
        <w:r w:rsidRPr="00B62A74">
          <w:rPr>
            <w:rStyle w:val="Hyperlink"/>
            <w:rFonts w:asciiTheme="minorHAnsi" w:hAnsiTheme="minorHAnsi" w:cstheme="minorHAnsi"/>
            <w:sz w:val="22"/>
            <w:szCs w:val="22"/>
          </w:rPr>
          <w:t>https://www.thekiteacademytrust.org/assets/Documents/Policies/KAT-Academy-Complaints-Policy.pdf</w:t>
        </w:r>
      </w:hyperlink>
      <w:r>
        <w:rPr>
          <w:rFonts w:asciiTheme="minorHAnsi" w:hAnsiTheme="minorHAnsi" w:cstheme="minorHAnsi"/>
          <w:color w:val="auto"/>
          <w:sz w:val="22"/>
          <w:szCs w:val="22"/>
        </w:rPr>
        <w:t xml:space="preserve"> </w:t>
      </w:r>
    </w:p>
    <w:p w14:paraId="78E393C6" w14:textId="77777777" w:rsidR="009768AB" w:rsidRDefault="009768AB" w:rsidP="009768AB">
      <w:pPr>
        <w:pStyle w:val="Default"/>
        <w:rPr>
          <w:rFonts w:asciiTheme="minorHAnsi" w:hAnsiTheme="minorHAnsi" w:cstheme="minorHAnsi"/>
          <w:color w:val="auto"/>
          <w:sz w:val="22"/>
          <w:szCs w:val="22"/>
          <w:highlight w:val="yellow"/>
        </w:rPr>
      </w:pPr>
    </w:p>
    <w:p w14:paraId="6AAEACC1" w14:textId="77777777" w:rsidR="009768AB" w:rsidRDefault="009768AB" w:rsidP="009768AB">
      <w:pPr>
        <w:pStyle w:val="Default"/>
        <w:rPr>
          <w:rFonts w:asciiTheme="minorHAnsi" w:hAnsiTheme="minorHAnsi" w:cstheme="minorHAnsi"/>
          <w:color w:val="auto"/>
          <w:sz w:val="22"/>
          <w:szCs w:val="22"/>
          <w:highlight w:val="yellow"/>
        </w:rPr>
      </w:pPr>
    </w:p>
    <w:p w14:paraId="7856BBC1" w14:textId="77777777" w:rsidR="009768AB" w:rsidRDefault="009768AB" w:rsidP="009768AB">
      <w:pPr>
        <w:pStyle w:val="TOCHeading"/>
        <w:spacing w:before="120" w:after="120" w:line="240" w:lineRule="auto"/>
        <w:rPr>
          <w:b/>
          <w:color w:val="063662"/>
        </w:rPr>
      </w:pPr>
    </w:p>
    <w:p w14:paraId="4A2652F6" w14:textId="738960E2" w:rsidR="009768AB" w:rsidRPr="0087428F" w:rsidRDefault="009768AB" w:rsidP="009768AB">
      <w:pPr>
        <w:pStyle w:val="TOCHeading"/>
        <w:spacing w:before="120" w:after="120" w:line="240" w:lineRule="auto"/>
        <w:rPr>
          <w:b/>
          <w:color w:val="063662"/>
        </w:rPr>
      </w:pPr>
      <w:bookmarkStart w:id="17" w:name="_Toc92706009"/>
      <w:r>
        <w:rPr>
          <w:b/>
          <w:color w:val="063662"/>
        </w:rPr>
        <w:t>16</w:t>
      </w:r>
      <w:r>
        <w:rPr>
          <w:b/>
          <w:color w:val="063662"/>
        </w:rPr>
        <w:tab/>
        <w:t>Anti-bullying</w:t>
      </w:r>
      <w:bookmarkEnd w:id="17"/>
    </w:p>
    <w:p w14:paraId="5D6DADAD" w14:textId="77777777" w:rsidR="009768AB" w:rsidRPr="00FA7380" w:rsidRDefault="009768AB" w:rsidP="009768AB">
      <w:pPr>
        <w:pStyle w:val="NoSpacing"/>
        <w:rPr>
          <w:rFonts w:ascii="Arial" w:hAnsi="Arial" w:cs="Arial"/>
        </w:rPr>
      </w:pPr>
    </w:p>
    <w:p w14:paraId="20ECCF4F" w14:textId="31213A20" w:rsidR="009768AB" w:rsidRPr="009768AB" w:rsidRDefault="009768AB" w:rsidP="009768AB">
      <w:pPr>
        <w:pStyle w:val="NoSpacing"/>
        <w:rPr>
          <w:rFonts w:cstheme="minorHAnsi"/>
        </w:rPr>
      </w:pPr>
      <w:r w:rsidRPr="009768AB">
        <w:rPr>
          <w:rFonts w:cstheme="minorHAnsi"/>
        </w:rPr>
        <w:t xml:space="preserve">At </w:t>
      </w:r>
      <w:r w:rsidR="00270273">
        <w:rPr>
          <w:rFonts w:cstheme="minorHAnsi"/>
        </w:rPr>
        <w:t xml:space="preserve">Lakeside Nursery and Primary </w:t>
      </w:r>
      <w:proofErr w:type="gramStart"/>
      <w:r w:rsidR="00270273">
        <w:rPr>
          <w:rFonts w:cstheme="minorHAnsi"/>
        </w:rPr>
        <w:t>Academy</w:t>
      </w:r>
      <w:proofErr w:type="gramEnd"/>
      <w:r w:rsidR="00270273">
        <w:rPr>
          <w:rFonts w:cstheme="minorHAnsi"/>
        </w:rPr>
        <w:t xml:space="preserve"> </w:t>
      </w:r>
      <w:r w:rsidRPr="009768AB">
        <w:rPr>
          <w:rFonts w:cstheme="minorHAnsi"/>
        </w:rPr>
        <w:t>we do not tolerate bullying or harassment of any kind. The academy’s anti-bullying policy can be found on the academy website/office</w:t>
      </w:r>
      <w:r w:rsidR="00D10D34">
        <w:rPr>
          <w:rFonts w:cstheme="minorHAnsi"/>
        </w:rPr>
        <w:t>.</w:t>
      </w:r>
      <w:r w:rsidRPr="009768AB">
        <w:rPr>
          <w:rFonts w:cstheme="minorHAnsi"/>
        </w:rPr>
        <w:t xml:space="preserve"> </w:t>
      </w:r>
      <w:hyperlink r:id="rId37" w:history="1">
        <w:r w:rsidR="00270273" w:rsidRPr="00492AAF">
          <w:rPr>
            <w:rStyle w:val="Hyperlink"/>
            <w:rFonts w:cstheme="minorHAnsi"/>
          </w:rPr>
          <w:t>https://www.lakeside.kite.academy/our-school/policies/</w:t>
        </w:r>
      </w:hyperlink>
      <w:r w:rsidR="00270273">
        <w:rPr>
          <w:rFonts w:cstheme="minorHAnsi"/>
        </w:rPr>
        <w:t xml:space="preserve"> </w:t>
      </w:r>
    </w:p>
    <w:p w14:paraId="37D9D394" w14:textId="77777777" w:rsidR="009768AB" w:rsidRPr="009768AB" w:rsidRDefault="009768AB" w:rsidP="009768AB">
      <w:pPr>
        <w:pStyle w:val="NoSpacing"/>
        <w:rPr>
          <w:rFonts w:cstheme="minorHAnsi"/>
        </w:rPr>
      </w:pPr>
    </w:p>
    <w:p w14:paraId="3A96B25A" w14:textId="77777777" w:rsidR="009768AB" w:rsidRPr="009768AB" w:rsidRDefault="009768AB" w:rsidP="009768AB">
      <w:pPr>
        <w:pStyle w:val="NoSpacing"/>
        <w:rPr>
          <w:rFonts w:cstheme="minorHAnsi"/>
        </w:rPr>
      </w:pPr>
      <w:r w:rsidRPr="009768AB">
        <w:rPr>
          <w:rFonts w:cstheme="minorHAnsi"/>
        </w:rPr>
        <w:t xml:space="preserve">It explains the academy’s approach to preventing and dealing with bullying. It should also be read in conjunction with the academy’s </w:t>
      </w:r>
      <w:r w:rsidRPr="00270273">
        <w:rPr>
          <w:rFonts w:cstheme="minorHAnsi"/>
        </w:rPr>
        <w:t xml:space="preserve">policy on </w:t>
      </w:r>
      <w:proofErr w:type="spellStart"/>
      <w:r w:rsidRPr="00270273">
        <w:rPr>
          <w:rFonts w:cstheme="minorHAnsi"/>
        </w:rPr>
        <w:t>Behaviour</w:t>
      </w:r>
      <w:proofErr w:type="spellEnd"/>
      <w:r w:rsidRPr="009768AB">
        <w:rPr>
          <w:rFonts w:cstheme="minorHAnsi"/>
        </w:rPr>
        <w:t xml:space="preserve"> (available on the academy website/office).  All institutions, both large and small, contain some numbers of children with the potential for bullying </w:t>
      </w:r>
      <w:proofErr w:type="spellStart"/>
      <w:r w:rsidRPr="009768AB">
        <w:rPr>
          <w:rFonts w:cstheme="minorHAnsi"/>
        </w:rPr>
        <w:t>behaviour</w:t>
      </w:r>
      <w:proofErr w:type="spellEnd"/>
      <w:r w:rsidRPr="009768AB">
        <w:rPr>
          <w:rFonts w:cstheme="minorHAnsi"/>
        </w:rPr>
        <w:t xml:space="preserve">. The policy and procedures described in the policy aim to </w:t>
      </w:r>
      <w:proofErr w:type="spellStart"/>
      <w:r w:rsidRPr="009768AB">
        <w:rPr>
          <w:rFonts w:cstheme="minorHAnsi"/>
        </w:rPr>
        <w:t>minimise</w:t>
      </w:r>
      <w:proofErr w:type="spellEnd"/>
      <w:r w:rsidRPr="009768AB">
        <w:rPr>
          <w:rFonts w:cstheme="minorHAnsi"/>
        </w:rPr>
        <w:t xml:space="preserve"> the occurrence of bullying and should give clarity to parents/</w:t>
      </w:r>
      <w:proofErr w:type="spellStart"/>
      <w:r w:rsidRPr="009768AB">
        <w:rPr>
          <w:rFonts w:cstheme="minorHAnsi"/>
        </w:rPr>
        <w:t>carers</w:t>
      </w:r>
      <w:proofErr w:type="spellEnd"/>
      <w:r w:rsidRPr="009768AB">
        <w:rPr>
          <w:rFonts w:cstheme="minorHAnsi"/>
        </w:rPr>
        <w:t xml:space="preserve">, children and staff so that, if incidents do occur, they are dealt with quickly.  Academy staff members have received training and relevant guidance on tackling bullying.  We believe that all children have the right to learn in a supportive, caring and safe environment without the fear of being bullied. </w:t>
      </w:r>
    </w:p>
    <w:p w14:paraId="0E0B5EA3" w14:textId="77777777" w:rsidR="009768AB" w:rsidRDefault="009768AB" w:rsidP="009768AB">
      <w:pPr>
        <w:pStyle w:val="Default"/>
        <w:rPr>
          <w:rFonts w:asciiTheme="minorHAnsi" w:hAnsiTheme="minorHAnsi" w:cstheme="minorHAnsi"/>
          <w:color w:val="auto"/>
          <w:sz w:val="22"/>
          <w:szCs w:val="22"/>
          <w:highlight w:val="yellow"/>
        </w:rPr>
      </w:pPr>
    </w:p>
    <w:p w14:paraId="07384BAB" w14:textId="77777777" w:rsidR="009768AB" w:rsidRDefault="009768AB" w:rsidP="009768AB">
      <w:pPr>
        <w:pStyle w:val="Default"/>
        <w:rPr>
          <w:rFonts w:asciiTheme="minorHAnsi" w:hAnsiTheme="minorHAnsi" w:cstheme="minorHAnsi"/>
          <w:color w:val="auto"/>
          <w:sz w:val="22"/>
          <w:szCs w:val="22"/>
          <w:highlight w:val="yellow"/>
        </w:rPr>
      </w:pPr>
    </w:p>
    <w:p w14:paraId="15BB87A9" w14:textId="7DB13C0D" w:rsidR="009768AB" w:rsidRPr="0087428F" w:rsidRDefault="009768AB" w:rsidP="009768AB">
      <w:pPr>
        <w:pStyle w:val="TOCHeading"/>
        <w:spacing w:before="120" w:after="120" w:line="240" w:lineRule="auto"/>
        <w:rPr>
          <w:b/>
          <w:color w:val="063662"/>
        </w:rPr>
      </w:pPr>
      <w:bookmarkStart w:id="18" w:name="_Toc92706010"/>
      <w:r>
        <w:rPr>
          <w:b/>
          <w:color w:val="063662"/>
        </w:rPr>
        <w:t>1</w:t>
      </w:r>
      <w:r w:rsidR="00D10D34">
        <w:rPr>
          <w:b/>
          <w:color w:val="063662"/>
        </w:rPr>
        <w:t>7</w:t>
      </w:r>
      <w:r>
        <w:rPr>
          <w:b/>
          <w:color w:val="063662"/>
        </w:rPr>
        <w:tab/>
      </w:r>
      <w:r w:rsidR="00D10D34">
        <w:rPr>
          <w:b/>
          <w:color w:val="063662"/>
        </w:rPr>
        <w:t>Appendices</w:t>
      </w:r>
      <w:bookmarkEnd w:id="18"/>
    </w:p>
    <w:p w14:paraId="56FBF95F" w14:textId="77777777" w:rsidR="009768AB" w:rsidRDefault="009768AB" w:rsidP="009768AB">
      <w:pPr>
        <w:pStyle w:val="Default"/>
        <w:rPr>
          <w:rFonts w:asciiTheme="minorHAnsi" w:hAnsiTheme="minorHAnsi" w:cstheme="minorHAnsi"/>
          <w:color w:val="auto"/>
          <w:sz w:val="22"/>
          <w:szCs w:val="22"/>
          <w:highlight w:val="yellow"/>
        </w:rPr>
      </w:pPr>
    </w:p>
    <w:p w14:paraId="1B9A8941" w14:textId="77777777" w:rsidR="00D10D34" w:rsidRPr="00D10D34" w:rsidRDefault="00D10D34" w:rsidP="00D10D34">
      <w:pPr>
        <w:pStyle w:val="NoSpacing"/>
        <w:rPr>
          <w:rFonts w:cstheme="minorHAnsi"/>
        </w:rPr>
      </w:pPr>
      <w:r w:rsidRPr="00D10D34">
        <w:rPr>
          <w:rFonts w:cstheme="minorHAnsi"/>
        </w:rPr>
        <w:t>Policies and documents that relate to this policy include</w:t>
      </w:r>
    </w:p>
    <w:p w14:paraId="129050FE" w14:textId="77777777" w:rsidR="00D10D34" w:rsidRPr="00D10D34" w:rsidRDefault="00D10D34" w:rsidP="00D10D34">
      <w:pPr>
        <w:pStyle w:val="NoSpacing"/>
        <w:rPr>
          <w:rFonts w:cstheme="minorHAnsi"/>
        </w:rPr>
      </w:pPr>
    </w:p>
    <w:p w14:paraId="457FD399" w14:textId="77777777" w:rsidR="00D10D34" w:rsidRPr="00D10D34" w:rsidRDefault="00D10D34" w:rsidP="00D10D34">
      <w:pPr>
        <w:pStyle w:val="NoSpacing"/>
        <w:rPr>
          <w:rFonts w:cstheme="minorHAnsi"/>
        </w:rPr>
      </w:pPr>
      <w:r w:rsidRPr="00D10D34">
        <w:rPr>
          <w:rFonts w:cstheme="minorHAnsi"/>
        </w:rPr>
        <w:t>SEN Information Report</w:t>
      </w:r>
    </w:p>
    <w:p w14:paraId="53E57EAE" w14:textId="77777777" w:rsidR="00D10D34" w:rsidRPr="00D10D34" w:rsidRDefault="00D10D34" w:rsidP="00D10D34">
      <w:pPr>
        <w:pStyle w:val="NoSpacing"/>
        <w:rPr>
          <w:rFonts w:cstheme="minorHAnsi"/>
        </w:rPr>
      </w:pPr>
      <w:r w:rsidRPr="00D10D34">
        <w:rPr>
          <w:rFonts w:cstheme="minorHAnsi"/>
        </w:rPr>
        <w:t>Accessibility Plan</w:t>
      </w:r>
    </w:p>
    <w:p w14:paraId="2639BAD8" w14:textId="0774DF37" w:rsidR="00D10D34" w:rsidRDefault="00D10D34" w:rsidP="00D10D34">
      <w:pPr>
        <w:pStyle w:val="NoSpacing"/>
        <w:rPr>
          <w:rFonts w:cstheme="minorHAnsi"/>
        </w:rPr>
      </w:pPr>
      <w:r w:rsidRPr="00D10D34">
        <w:rPr>
          <w:rFonts w:cstheme="minorHAnsi"/>
        </w:rPr>
        <w:t>Provision Map</w:t>
      </w:r>
    </w:p>
    <w:p w14:paraId="29A3F74E" w14:textId="04DE83D9" w:rsidR="00270273" w:rsidRPr="00D10D34" w:rsidRDefault="008B0912" w:rsidP="00D10D34">
      <w:pPr>
        <w:pStyle w:val="NoSpacing"/>
        <w:rPr>
          <w:rFonts w:cstheme="minorHAnsi"/>
        </w:rPr>
      </w:pPr>
      <w:hyperlink r:id="rId38" w:history="1">
        <w:r w:rsidR="00270273" w:rsidRPr="00492AAF">
          <w:rPr>
            <w:rStyle w:val="Hyperlink"/>
            <w:rFonts w:cstheme="minorHAnsi"/>
          </w:rPr>
          <w:t>https://www.lakeside.kite.academy/our-school/send/</w:t>
        </w:r>
      </w:hyperlink>
      <w:r w:rsidR="00270273">
        <w:rPr>
          <w:rFonts w:cstheme="minorHAnsi"/>
        </w:rPr>
        <w:t xml:space="preserve"> </w:t>
      </w:r>
    </w:p>
    <w:p w14:paraId="16A0BFB6" w14:textId="77777777" w:rsidR="00D10D34" w:rsidRPr="00D10D34" w:rsidRDefault="00D10D34" w:rsidP="00D10D34">
      <w:pPr>
        <w:pStyle w:val="NoSpacing"/>
        <w:rPr>
          <w:rFonts w:cstheme="minorHAnsi"/>
        </w:rPr>
      </w:pPr>
    </w:p>
    <w:p w14:paraId="2FE777F1" w14:textId="77777777" w:rsidR="00D10D34" w:rsidRPr="00D10D34" w:rsidRDefault="00D10D34" w:rsidP="00D10D34">
      <w:pPr>
        <w:pStyle w:val="NoSpacing"/>
        <w:rPr>
          <w:rFonts w:cstheme="minorHAnsi"/>
        </w:rPr>
      </w:pPr>
      <w:r w:rsidRPr="00D10D34">
        <w:rPr>
          <w:rFonts w:cstheme="minorHAnsi"/>
        </w:rPr>
        <w:t>Admissions Policy</w:t>
      </w:r>
    </w:p>
    <w:p w14:paraId="5DF135AF" w14:textId="77777777" w:rsidR="00D10D34" w:rsidRPr="00D10D34" w:rsidRDefault="00D10D34" w:rsidP="00D10D34">
      <w:pPr>
        <w:pStyle w:val="NoSpacing"/>
        <w:rPr>
          <w:rFonts w:cstheme="minorHAnsi"/>
        </w:rPr>
      </w:pPr>
      <w:r w:rsidRPr="00D10D34">
        <w:rPr>
          <w:rFonts w:cstheme="minorHAnsi"/>
        </w:rPr>
        <w:t>Anti-Bullying Policy</w:t>
      </w:r>
    </w:p>
    <w:p w14:paraId="09A57250" w14:textId="77777777" w:rsidR="00D10D34" w:rsidRPr="00D10D34" w:rsidRDefault="00D10D34" w:rsidP="00D10D34">
      <w:pPr>
        <w:pStyle w:val="NoSpacing"/>
        <w:rPr>
          <w:rFonts w:cstheme="minorHAnsi"/>
        </w:rPr>
      </w:pPr>
      <w:proofErr w:type="spellStart"/>
      <w:r w:rsidRPr="00D10D34">
        <w:rPr>
          <w:rFonts w:cstheme="minorHAnsi"/>
        </w:rPr>
        <w:t>Behaviour</w:t>
      </w:r>
      <w:proofErr w:type="spellEnd"/>
      <w:r w:rsidRPr="00D10D34">
        <w:rPr>
          <w:rFonts w:cstheme="minorHAnsi"/>
        </w:rPr>
        <w:t xml:space="preserve"> and Discipline Policy</w:t>
      </w:r>
    </w:p>
    <w:p w14:paraId="2B1F2495" w14:textId="77777777" w:rsidR="00D10D34" w:rsidRPr="00D10D34" w:rsidRDefault="00D10D34" w:rsidP="00D10D34">
      <w:pPr>
        <w:pStyle w:val="NoSpacing"/>
        <w:rPr>
          <w:rFonts w:cstheme="minorHAnsi"/>
        </w:rPr>
      </w:pPr>
      <w:r w:rsidRPr="00D10D34">
        <w:rPr>
          <w:rFonts w:cstheme="minorHAnsi"/>
        </w:rPr>
        <w:t>Child Protection Policy</w:t>
      </w:r>
    </w:p>
    <w:p w14:paraId="64CB2079" w14:textId="77777777" w:rsidR="00D10D34" w:rsidRPr="00D10D34" w:rsidRDefault="00D10D34" w:rsidP="00D10D34">
      <w:pPr>
        <w:pStyle w:val="NoSpacing"/>
        <w:rPr>
          <w:rFonts w:cstheme="minorHAnsi"/>
        </w:rPr>
      </w:pPr>
      <w:r w:rsidRPr="00D10D34">
        <w:rPr>
          <w:rFonts w:cstheme="minorHAnsi"/>
        </w:rPr>
        <w:t>Responding to Parents Concerns Policy</w:t>
      </w:r>
    </w:p>
    <w:p w14:paraId="5FA9B293" w14:textId="77777777" w:rsidR="00D10D34" w:rsidRPr="00D10D34" w:rsidRDefault="00D10D34" w:rsidP="00D10D34">
      <w:pPr>
        <w:pStyle w:val="NoSpacing"/>
        <w:rPr>
          <w:rFonts w:cstheme="minorHAnsi"/>
        </w:rPr>
      </w:pPr>
      <w:r w:rsidRPr="00D10D34">
        <w:rPr>
          <w:rFonts w:cstheme="minorHAnsi"/>
        </w:rPr>
        <w:t>Equality Policy</w:t>
      </w:r>
    </w:p>
    <w:p w14:paraId="0C348B78" w14:textId="77777777" w:rsidR="00D10D34" w:rsidRPr="00D10D34" w:rsidRDefault="00D10D34" w:rsidP="00D10D34">
      <w:pPr>
        <w:pStyle w:val="NoSpacing"/>
        <w:rPr>
          <w:rFonts w:cstheme="minorHAnsi"/>
        </w:rPr>
      </w:pPr>
      <w:r w:rsidRPr="00D10D34">
        <w:rPr>
          <w:rFonts w:cstheme="minorHAnsi"/>
        </w:rPr>
        <w:t>Teaching and Learning Policy</w:t>
      </w:r>
    </w:p>
    <w:p w14:paraId="56D73ACE" w14:textId="62BF9A77" w:rsidR="00D10D34" w:rsidRDefault="00D10D34" w:rsidP="00D10D34">
      <w:pPr>
        <w:pStyle w:val="NoSpacing"/>
        <w:rPr>
          <w:rFonts w:cstheme="minorHAnsi"/>
        </w:rPr>
      </w:pPr>
      <w:r w:rsidRPr="00D10D34">
        <w:rPr>
          <w:rFonts w:cstheme="minorHAnsi"/>
        </w:rPr>
        <w:t>Health and Safety Policy</w:t>
      </w:r>
    </w:p>
    <w:p w14:paraId="7ABDAC56" w14:textId="744EA09F" w:rsidR="00D10D34" w:rsidRPr="00270273" w:rsidRDefault="008B0912" w:rsidP="009E4041">
      <w:pPr>
        <w:pStyle w:val="NoSpacing"/>
        <w:rPr>
          <w:rFonts w:cstheme="minorHAnsi"/>
        </w:rPr>
      </w:pPr>
      <w:hyperlink r:id="rId39" w:history="1">
        <w:r w:rsidR="00270273" w:rsidRPr="00492AAF">
          <w:rPr>
            <w:rStyle w:val="Hyperlink"/>
            <w:rFonts w:cstheme="minorHAnsi"/>
          </w:rPr>
          <w:t>https://www.lakeside.kite.academy/our-school/policies/</w:t>
        </w:r>
      </w:hyperlink>
      <w:r w:rsidR="00270273">
        <w:rPr>
          <w:rFonts w:cstheme="minorHAnsi"/>
        </w:rPr>
        <w:t xml:space="preserve"> </w:t>
      </w:r>
    </w:p>
    <w:p w14:paraId="0EE5EF67" w14:textId="77777777" w:rsidR="009E4041" w:rsidRDefault="009E4041" w:rsidP="009E4041">
      <w:pPr>
        <w:pStyle w:val="NoSpacing"/>
        <w:rPr>
          <w:rFonts w:cstheme="minorHAnsi"/>
        </w:rPr>
      </w:pPr>
    </w:p>
    <w:p w14:paraId="148F4021" w14:textId="77777777" w:rsidR="0025530A" w:rsidRDefault="0025530A" w:rsidP="004B76EC">
      <w:pPr>
        <w:pStyle w:val="TOCHeading"/>
        <w:spacing w:after="240"/>
        <w:rPr>
          <w:b/>
          <w:color w:val="063662"/>
        </w:rPr>
      </w:pPr>
      <w:bookmarkStart w:id="19" w:name="_Toc92706011"/>
    </w:p>
    <w:p w14:paraId="14C762CF" w14:textId="65EEC883" w:rsidR="00250183" w:rsidRDefault="004B76EC" w:rsidP="004B76EC">
      <w:pPr>
        <w:pStyle w:val="TOCHeading"/>
        <w:spacing w:after="240"/>
        <w:rPr>
          <w:b/>
          <w:color w:val="063662"/>
        </w:rPr>
      </w:pPr>
      <w:r w:rsidRPr="004B76EC">
        <w:rPr>
          <w:b/>
          <w:color w:val="063662"/>
        </w:rPr>
        <w:t>Document Management</w:t>
      </w:r>
      <w:bookmarkEnd w:id="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373"/>
        <w:gridCol w:w="2373"/>
        <w:gridCol w:w="2373"/>
        <w:gridCol w:w="2374"/>
      </w:tblGrid>
      <w:tr w:rsidR="00BF3545" w14:paraId="25F3E581" w14:textId="77777777" w:rsidTr="00763616">
        <w:tc>
          <w:tcPr>
            <w:tcW w:w="2373" w:type="dxa"/>
          </w:tcPr>
          <w:p w14:paraId="3998C4E2" w14:textId="77777777" w:rsidR="00BF3545" w:rsidRPr="00883DF4" w:rsidRDefault="00BF3545" w:rsidP="00763616">
            <w:pPr>
              <w:spacing w:before="120" w:after="120"/>
              <w:rPr>
                <w:b/>
                <w:color w:val="063662"/>
                <w:lang w:val="en-US"/>
              </w:rPr>
            </w:pPr>
            <w:r w:rsidRPr="00883DF4">
              <w:rPr>
                <w:b/>
                <w:color w:val="063662"/>
                <w:lang w:val="en-US"/>
              </w:rPr>
              <w:t>Document ID:</w:t>
            </w:r>
          </w:p>
        </w:tc>
        <w:tc>
          <w:tcPr>
            <w:tcW w:w="7120" w:type="dxa"/>
            <w:gridSpan w:val="3"/>
          </w:tcPr>
          <w:p w14:paraId="34C5DE74" w14:textId="51A3C889" w:rsidR="00BF3545" w:rsidRDefault="00BF3545" w:rsidP="00763616">
            <w:pPr>
              <w:spacing w:before="120" w:after="120"/>
              <w:rPr>
                <w:lang w:val="en-US"/>
              </w:rPr>
            </w:pPr>
          </w:p>
        </w:tc>
      </w:tr>
      <w:tr w:rsidR="00BF3545" w14:paraId="387BA6DA" w14:textId="77777777" w:rsidTr="00763616">
        <w:tc>
          <w:tcPr>
            <w:tcW w:w="2373" w:type="dxa"/>
          </w:tcPr>
          <w:p w14:paraId="18B845C8" w14:textId="77777777" w:rsidR="00BF3545" w:rsidRPr="00883DF4" w:rsidRDefault="00BF3545" w:rsidP="00763616">
            <w:pPr>
              <w:spacing w:before="120" w:after="120"/>
              <w:rPr>
                <w:b/>
                <w:color w:val="063662"/>
                <w:lang w:val="en-US"/>
              </w:rPr>
            </w:pPr>
            <w:r w:rsidRPr="00883DF4">
              <w:rPr>
                <w:b/>
                <w:color w:val="063662"/>
                <w:lang w:val="en-US"/>
              </w:rPr>
              <w:t>Last Review:</w:t>
            </w:r>
          </w:p>
        </w:tc>
        <w:tc>
          <w:tcPr>
            <w:tcW w:w="2373" w:type="dxa"/>
          </w:tcPr>
          <w:p w14:paraId="7059BACE" w14:textId="615CB5D5" w:rsidR="00BF3545" w:rsidRDefault="00270273" w:rsidP="00763616">
            <w:pPr>
              <w:spacing w:before="120" w:after="120"/>
              <w:rPr>
                <w:lang w:val="en-US"/>
              </w:rPr>
            </w:pPr>
            <w:r>
              <w:rPr>
                <w:lang w:val="en-US"/>
              </w:rPr>
              <w:t>September 2022</w:t>
            </w:r>
          </w:p>
        </w:tc>
        <w:tc>
          <w:tcPr>
            <w:tcW w:w="2373" w:type="dxa"/>
          </w:tcPr>
          <w:p w14:paraId="3D607708" w14:textId="77777777" w:rsidR="00BF3545" w:rsidRPr="00883DF4" w:rsidRDefault="00BF3545" w:rsidP="00763616">
            <w:pPr>
              <w:spacing w:before="120" w:after="120"/>
              <w:rPr>
                <w:b/>
                <w:color w:val="063662"/>
                <w:lang w:val="en-US"/>
              </w:rPr>
            </w:pPr>
            <w:r w:rsidRPr="00883DF4">
              <w:rPr>
                <w:b/>
                <w:color w:val="063662"/>
                <w:lang w:val="en-US"/>
              </w:rPr>
              <w:t>Review Period:</w:t>
            </w:r>
          </w:p>
        </w:tc>
        <w:tc>
          <w:tcPr>
            <w:tcW w:w="2374" w:type="dxa"/>
          </w:tcPr>
          <w:p w14:paraId="38C35409" w14:textId="2A9C2CCC" w:rsidR="00BF3545" w:rsidRDefault="00BF3545" w:rsidP="00763616">
            <w:pPr>
              <w:spacing w:before="120" w:after="120"/>
              <w:rPr>
                <w:lang w:val="en-US"/>
              </w:rPr>
            </w:pPr>
          </w:p>
        </w:tc>
      </w:tr>
      <w:tr w:rsidR="00BF3545" w14:paraId="34B6533B" w14:textId="77777777" w:rsidTr="00763616">
        <w:tc>
          <w:tcPr>
            <w:tcW w:w="2373" w:type="dxa"/>
          </w:tcPr>
          <w:p w14:paraId="7ABCBAE7" w14:textId="77777777" w:rsidR="00BF3545" w:rsidRPr="00883DF4" w:rsidRDefault="00BF3545" w:rsidP="00763616">
            <w:pPr>
              <w:spacing w:before="120" w:after="120"/>
              <w:rPr>
                <w:b/>
                <w:color w:val="063662"/>
                <w:lang w:val="en-US"/>
              </w:rPr>
            </w:pPr>
            <w:r w:rsidRPr="00883DF4">
              <w:rPr>
                <w:b/>
                <w:color w:val="063662"/>
                <w:lang w:val="en-US"/>
              </w:rPr>
              <w:t>Responsibility of:</w:t>
            </w:r>
          </w:p>
        </w:tc>
        <w:tc>
          <w:tcPr>
            <w:tcW w:w="2373" w:type="dxa"/>
          </w:tcPr>
          <w:p w14:paraId="355B3B96" w14:textId="7EEB5E5B" w:rsidR="00BF3545" w:rsidRDefault="00BF3545" w:rsidP="00763616">
            <w:pPr>
              <w:spacing w:before="120" w:after="120"/>
              <w:rPr>
                <w:lang w:val="en-US"/>
              </w:rPr>
            </w:pPr>
          </w:p>
        </w:tc>
        <w:tc>
          <w:tcPr>
            <w:tcW w:w="2373" w:type="dxa"/>
          </w:tcPr>
          <w:p w14:paraId="0809B327" w14:textId="77777777" w:rsidR="00BF3545" w:rsidRPr="00883DF4" w:rsidRDefault="00BF3545" w:rsidP="00763616">
            <w:pPr>
              <w:spacing w:before="120" w:after="120"/>
              <w:rPr>
                <w:b/>
                <w:color w:val="063662"/>
                <w:lang w:val="en-US"/>
              </w:rPr>
            </w:pPr>
            <w:r w:rsidRPr="00883DF4">
              <w:rPr>
                <w:b/>
                <w:color w:val="063662"/>
                <w:lang w:val="en-US"/>
              </w:rPr>
              <w:t>Ratified by:</w:t>
            </w:r>
          </w:p>
        </w:tc>
        <w:tc>
          <w:tcPr>
            <w:tcW w:w="2374" w:type="dxa"/>
          </w:tcPr>
          <w:p w14:paraId="772A817B" w14:textId="446F5A63" w:rsidR="00BF3545" w:rsidRDefault="00BF3545" w:rsidP="00763616">
            <w:pPr>
              <w:spacing w:before="120" w:after="120"/>
              <w:rPr>
                <w:lang w:val="en-US"/>
              </w:rPr>
            </w:pPr>
          </w:p>
        </w:tc>
      </w:tr>
    </w:tbl>
    <w:p w14:paraId="6AD99E3F" w14:textId="77777777" w:rsidR="00BF3545" w:rsidRPr="004B76EC" w:rsidRDefault="00BF3545" w:rsidP="004B76EC">
      <w:pPr>
        <w:rPr>
          <w:lang w:val="en-US"/>
        </w:rPr>
      </w:pPr>
    </w:p>
    <w:sectPr w:rsidR="00BF3545" w:rsidRPr="004B76EC" w:rsidSect="001D2C8A">
      <w:footerReference w:type="default" r:id="rId40"/>
      <w:pgSz w:w="11906" w:h="16838" w:code="9"/>
      <w:pgMar w:top="680" w:right="1021" w:bottom="284" w:left="1021" w:header="22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2CC73" w14:textId="77777777" w:rsidR="00233522" w:rsidRDefault="00233522" w:rsidP="00BB3129">
      <w:pPr>
        <w:spacing w:after="0" w:line="240" w:lineRule="auto"/>
      </w:pPr>
      <w:r>
        <w:separator/>
      </w:r>
    </w:p>
  </w:endnote>
  <w:endnote w:type="continuationSeparator" w:id="0">
    <w:p w14:paraId="32AC2F0C" w14:textId="77777777" w:rsidR="00233522" w:rsidRDefault="00233522" w:rsidP="00BB3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4938"/>
      <w:gridCol w:w="4926"/>
    </w:tblGrid>
    <w:tr w:rsidR="004B3340" w14:paraId="3DF75BA4" w14:textId="77777777">
      <w:trPr>
        <w:trHeight w:hRule="exact" w:val="115"/>
        <w:jc w:val="center"/>
      </w:trPr>
      <w:tc>
        <w:tcPr>
          <w:tcW w:w="4686" w:type="dxa"/>
          <w:shd w:val="clear" w:color="auto" w:fill="4A66AC" w:themeFill="accent1"/>
          <w:tcMar>
            <w:top w:w="0" w:type="dxa"/>
            <w:bottom w:w="0" w:type="dxa"/>
          </w:tcMar>
        </w:tcPr>
        <w:p w14:paraId="335B1D1E" w14:textId="77777777" w:rsidR="004B3340" w:rsidRDefault="004B3340">
          <w:pPr>
            <w:pStyle w:val="Header"/>
            <w:rPr>
              <w:caps/>
              <w:sz w:val="18"/>
            </w:rPr>
          </w:pPr>
        </w:p>
      </w:tc>
      <w:tc>
        <w:tcPr>
          <w:tcW w:w="4674" w:type="dxa"/>
          <w:shd w:val="clear" w:color="auto" w:fill="4A66AC" w:themeFill="accent1"/>
          <w:tcMar>
            <w:top w:w="0" w:type="dxa"/>
            <w:bottom w:w="0" w:type="dxa"/>
          </w:tcMar>
        </w:tcPr>
        <w:p w14:paraId="4978E509" w14:textId="77777777" w:rsidR="004B3340" w:rsidRDefault="004B3340">
          <w:pPr>
            <w:pStyle w:val="Header"/>
            <w:jc w:val="right"/>
            <w:rPr>
              <w:caps/>
              <w:sz w:val="18"/>
            </w:rPr>
          </w:pPr>
        </w:p>
      </w:tc>
    </w:tr>
    <w:tr w:rsidR="004B3340" w14:paraId="309CA93C" w14:textId="77777777">
      <w:trPr>
        <w:jc w:val="center"/>
      </w:trPr>
      <w:sdt>
        <w:sdtPr>
          <w:rPr>
            <w:caps/>
            <w:color w:val="808080" w:themeColor="background1" w:themeShade="80"/>
            <w:sz w:val="18"/>
            <w:szCs w:val="18"/>
          </w:rPr>
          <w:alias w:val="Author"/>
          <w:tag w:val=""/>
          <w:id w:val="-470061378"/>
          <w:placeholder>
            <w:docPart w:val="666A9898C86440298FBFA75DD5F7A330"/>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55838675" w14:textId="77777777" w:rsidR="004B3340" w:rsidRDefault="004B3340">
              <w:pPr>
                <w:pStyle w:val="Footer"/>
                <w:rPr>
                  <w:caps/>
                  <w:color w:val="808080" w:themeColor="background1" w:themeShade="80"/>
                  <w:sz w:val="18"/>
                  <w:szCs w:val="18"/>
                </w:rPr>
              </w:pPr>
              <w:r>
                <w:rPr>
                  <w:caps/>
                  <w:color w:val="808080" w:themeColor="background1" w:themeShade="80"/>
                  <w:sz w:val="18"/>
                  <w:szCs w:val="18"/>
                </w:rPr>
                <w:t>KITE ACADEMY TRUST</w:t>
              </w:r>
            </w:p>
          </w:tc>
        </w:sdtContent>
      </w:sdt>
      <w:tc>
        <w:tcPr>
          <w:tcW w:w="4674" w:type="dxa"/>
          <w:shd w:val="clear" w:color="auto" w:fill="auto"/>
          <w:vAlign w:val="center"/>
        </w:tcPr>
        <w:p w14:paraId="31CA1537" w14:textId="783034EF" w:rsidR="004B3340" w:rsidRDefault="004B3340">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4E5B00">
            <w:rPr>
              <w:caps/>
              <w:noProof/>
              <w:color w:val="808080" w:themeColor="background1" w:themeShade="80"/>
              <w:sz w:val="18"/>
              <w:szCs w:val="18"/>
            </w:rPr>
            <w:t>1</w:t>
          </w:r>
          <w:r>
            <w:rPr>
              <w:caps/>
              <w:noProof/>
              <w:color w:val="808080" w:themeColor="background1" w:themeShade="80"/>
              <w:sz w:val="18"/>
              <w:szCs w:val="18"/>
            </w:rPr>
            <w:fldChar w:fldCharType="end"/>
          </w:r>
        </w:p>
      </w:tc>
    </w:tr>
  </w:tbl>
  <w:p w14:paraId="05153CDD" w14:textId="77777777" w:rsidR="004B3340" w:rsidRDefault="004B3340" w:rsidP="001B270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2"/>
      <w:tblW w:w="12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5"/>
    </w:tblGrid>
    <w:tr w:rsidR="0087428F" w:rsidRPr="001B0BFA" w14:paraId="09F9C6CD" w14:textId="77777777" w:rsidTr="000A51FC">
      <w:trPr>
        <w:jc w:val="center"/>
      </w:trPr>
      <w:tc>
        <w:tcPr>
          <w:tcW w:w="12475" w:type="dxa"/>
          <w:shd w:val="clear" w:color="auto" w:fill="063662"/>
          <w:vAlign w:val="center"/>
        </w:tcPr>
        <w:p w14:paraId="3543ED77" w14:textId="72472D49" w:rsidR="0087428F" w:rsidRPr="0087428F" w:rsidRDefault="0087428F" w:rsidP="0087428F">
          <w:pPr>
            <w:tabs>
              <w:tab w:val="center" w:pos="4513"/>
              <w:tab w:val="right" w:pos="9026"/>
            </w:tabs>
            <w:spacing w:before="120" w:after="120" w:line="259" w:lineRule="auto"/>
            <w:jc w:val="center"/>
            <w:rPr>
              <w:rFonts w:ascii="Calibri" w:eastAsia="Calibri" w:hAnsi="Calibri" w:cs="Times New Roman"/>
              <w:sz w:val="24"/>
              <w:szCs w:val="24"/>
            </w:rPr>
          </w:pPr>
        </w:p>
      </w:tc>
    </w:tr>
  </w:tbl>
  <w:p w14:paraId="65597E02" w14:textId="77777777" w:rsidR="0087428F" w:rsidRDefault="008742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6052" w:type="pct"/>
      <w:jc w:val="center"/>
      <w:tblCellMar>
        <w:top w:w="144" w:type="dxa"/>
        <w:left w:w="115" w:type="dxa"/>
        <w:bottom w:w="144" w:type="dxa"/>
        <w:right w:w="115" w:type="dxa"/>
      </w:tblCellMar>
      <w:tblLook w:val="04A0" w:firstRow="1" w:lastRow="0" w:firstColumn="1" w:lastColumn="0" w:noHBand="0" w:noVBand="1"/>
    </w:tblPr>
    <w:tblGrid>
      <w:gridCol w:w="832"/>
      <w:gridCol w:w="5269"/>
      <w:gridCol w:w="546"/>
      <w:gridCol w:w="4438"/>
      <w:gridCol w:w="854"/>
    </w:tblGrid>
    <w:tr w:rsidR="0005391C" w14:paraId="752D26B4" w14:textId="77777777" w:rsidTr="0005391C">
      <w:trPr>
        <w:trHeight w:hRule="exact" w:val="115"/>
        <w:jc w:val="center"/>
      </w:trPr>
      <w:tc>
        <w:tcPr>
          <w:tcW w:w="6101" w:type="dxa"/>
          <w:gridSpan w:val="2"/>
          <w:shd w:val="clear" w:color="auto" w:fill="063662"/>
          <w:tcMar>
            <w:top w:w="0" w:type="dxa"/>
            <w:bottom w:w="0" w:type="dxa"/>
          </w:tcMar>
        </w:tcPr>
        <w:p w14:paraId="25BCF600" w14:textId="77777777" w:rsidR="0005391C" w:rsidRPr="00403582" w:rsidRDefault="0005391C" w:rsidP="0005391C">
          <w:pPr>
            <w:pStyle w:val="Header"/>
            <w:jc w:val="right"/>
            <w:rPr>
              <w:caps/>
              <w:color w:val="005696"/>
              <w:sz w:val="18"/>
            </w:rPr>
          </w:pPr>
        </w:p>
      </w:tc>
      <w:tc>
        <w:tcPr>
          <w:tcW w:w="546" w:type="dxa"/>
          <w:shd w:val="clear" w:color="auto" w:fill="063662"/>
        </w:tcPr>
        <w:p w14:paraId="5D362ACD" w14:textId="77777777" w:rsidR="0005391C" w:rsidRPr="00403582" w:rsidRDefault="0005391C" w:rsidP="0005391C">
          <w:pPr>
            <w:pStyle w:val="Header"/>
            <w:jc w:val="right"/>
            <w:rPr>
              <w:caps/>
              <w:color w:val="005696"/>
              <w:sz w:val="18"/>
            </w:rPr>
          </w:pPr>
        </w:p>
      </w:tc>
      <w:tc>
        <w:tcPr>
          <w:tcW w:w="5292" w:type="dxa"/>
          <w:gridSpan w:val="2"/>
          <w:shd w:val="clear" w:color="auto" w:fill="063662"/>
        </w:tcPr>
        <w:p w14:paraId="0214DB49" w14:textId="77777777" w:rsidR="0005391C" w:rsidRPr="00403582" w:rsidRDefault="0005391C" w:rsidP="0005391C">
          <w:pPr>
            <w:pStyle w:val="Header"/>
            <w:jc w:val="right"/>
            <w:rPr>
              <w:caps/>
              <w:color w:val="005696"/>
              <w:sz w:val="18"/>
            </w:rPr>
          </w:pPr>
        </w:p>
      </w:tc>
    </w:tr>
    <w:tr w:rsidR="0005391C" w14:paraId="084710E1" w14:textId="77777777" w:rsidTr="0005391C">
      <w:trPr>
        <w:jc w:val="center"/>
      </w:trPr>
      <w:tc>
        <w:tcPr>
          <w:tcW w:w="832" w:type="dxa"/>
          <w:shd w:val="clear" w:color="auto" w:fill="auto"/>
          <w:vAlign w:val="center"/>
        </w:tcPr>
        <w:p w14:paraId="6032C785" w14:textId="77777777" w:rsidR="0005391C" w:rsidRDefault="0005391C" w:rsidP="0005391C">
          <w:pPr>
            <w:pStyle w:val="Footer"/>
            <w:rPr>
              <w:caps/>
              <w:color w:val="808080" w:themeColor="background1" w:themeShade="80"/>
              <w:sz w:val="18"/>
              <w:szCs w:val="18"/>
            </w:rPr>
          </w:pPr>
        </w:p>
      </w:tc>
      <w:tc>
        <w:tcPr>
          <w:tcW w:w="10253" w:type="dxa"/>
          <w:gridSpan w:val="3"/>
          <w:shd w:val="clear" w:color="auto" w:fill="auto"/>
          <w:vAlign w:val="center"/>
        </w:tcPr>
        <w:p w14:paraId="52A5697E" w14:textId="63763BC3" w:rsidR="0005391C" w:rsidRDefault="0005391C" w:rsidP="0005391C">
          <w:pPr>
            <w:pStyle w:val="Footer"/>
            <w:jc w:val="center"/>
            <w:rPr>
              <w:caps/>
              <w:color w:val="808080" w:themeColor="background1" w:themeShade="80"/>
              <w:sz w:val="18"/>
              <w:szCs w:val="18"/>
            </w:rPr>
          </w:pPr>
          <w:r>
            <w:rPr>
              <w:caps/>
              <w:color w:val="808080" w:themeColor="background1" w:themeShade="80"/>
              <w:sz w:val="18"/>
              <w:szCs w:val="18"/>
            </w:rPr>
            <w:t>KITE ACADEMY TRUST</w:t>
          </w:r>
        </w:p>
      </w:tc>
      <w:tc>
        <w:tcPr>
          <w:tcW w:w="854" w:type="dxa"/>
        </w:tcPr>
        <w:p w14:paraId="2ECCF7B1" w14:textId="77777777" w:rsidR="0005391C" w:rsidRDefault="0005391C" w:rsidP="0005391C">
          <w:pPr>
            <w:pStyle w:val="Footer"/>
            <w:jc w:val="right"/>
            <w:rPr>
              <w:caps/>
              <w:color w:val="808080" w:themeColor="background1" w:themeShade="80"/>
              <w:sz w:val="18"/>
              <w:szCs w:val="18"/>
            </w:rPr>
          </w:pPr>
        </w:p>
      </w:tc>
    </w:tr>
  </w:tbl>
  <w:p w14:paraId="0AD4734A" w14:textId="77777777" w:rsidR="004B3340" w:rsidRPr="001D2C8A" w:rsidRDefault="004B3340">
    <w:pPr>
      <w:pStyle w:val="Foote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31"/>
      <w:gridCol w:w="4495"/>
    </w:tblGrid>
    <w:tr w:rsidR="0055455C" w14:paraId="225FD043" w14:textId="77777777">
      <w:trPr>
        <w:trHeight w:hRule="exact" w:val="115"/>
        <w:jc w:val="center"/>
      </w:trPr>
      <w:tc>
        <w:tcPr>
          <w:tcW w:w="4686" w:type="dxa"/>
          <w:shd w:val="clear" w:color="auto" w:fill="4A66AC" w:themeFill="accent1"/>
          <w:tcMar>
            <w:top w:w="0" w:type="dxa"/>
            <w:bottom w:w="0" w:type="dxa"/>
          </w:tcMar>
        </w:tcPr>
        <w:p w14:paraId="3D6418BF" w14:textId="77777777" w:rsidR="0055455C" w:rsidRDefault="0055455C">
          <w:pPr>
            <w:pStyle w:val="Header"/>
            <w:rPr>
              <w:caps/>
              <w:sz w:val="18"/>
            </w:rPr>
          </w:pPr>
        </w:p>
      </w:tc>
      <w:tc>
        <w:tcPr>
          <w:tcW w:w="4674" w:type="dxa"/>
          <w:shd w:val="clear" w:color="auto" w:fill="4A66AC" w:themeFill="accent1"/>
          <w:tcMar>
            <w:top w:w="0" w:type="dxa"/>
            <w:bottom w:w="0" w:type="dxa"/>
          </w:tcMar>
        </w:tcPr>
        <w:p w14:paraId="441630ED" w14:textId="77777777" w:rsidR="0055455C" w:rsidRDefault="0055455C">
          <w:pPr>
            <w:pStyle w:val="Header"/>
            <w:jc w:val="right"/>
            <w:rPr>
              <w:caps/>
              <w:sz w:val="18"/>
            </w:rPr>
          </w:pPr>
        </w:p>
      </w:tc>
    </w:tr>
    <w:tr w:rsidR="0055455C" w14:paraId="3DFD7793" w14:textId="77777777">
      <w:trPr>
        <w:jc w:val="center"/>
      </w:trPr>
      <w:tc>
        <w:tcPr>
          <w:tcW w:w="4686" w:type="dxa"/>
          <w:shd w:val="clear" w:color="auto" w:fill="auto"/>
          <w:vAlign w:val="center"/>
        </w:tcPr>
        <w:p w14:paraId="50C55DD9" w14:textId="5F650C37" w:rsidR="0055455C" w:rsidRDefault="0055455C">
          <w:pPr>
            <w:pStyle w:val="Footer"/>
            <w:rPr>
              <w:caps/>
              <w:color w:val="808080" w:themeColor="background1" w:themeShade="80"/>
              <w:sz w:val="18"/>
              <w:szCs w:val="18"/>
            </w:rPr>
          </w:pPr>
          <w:r>
            <w:rPr>
              <w:caps/>
              <w:color w:val="808080" w:themeColor="background1" w:themeShade="80"/>
              <w:sz w:val="18"/>
              <w:szCs w:val="18"/>
            </w:rPr>
            <w:t>KITE ACADEMY TRUST</w:t>
          </w:r>
        </w:p>
      </w:tc>
      <w:tc>
        <w:tcPr>
          <w:tcW w:w="4674" w:type="dxa"/>
          <w:shd w:val="clear" w:color="auto" w:fill="auto"/>
          <w:vAlign w:val="center"/>
        </w:tcPr>
        <w:p w14:paraId="3EAE40EC" w14:textId="6E3BFC3D" w:rsidR="0055455C" w:rsidRDefault="0055455C">
          <w:pPr>
            <w:pStyle w:val="Footer"/>
            <w:jc w:val="right"/>
            <w:rPr>
              <w:caps/>
              <w:color w:val="808080" w:themeColor="background1" w:themeShade="80"/>
              <w:sz w:val="18"/>
              <w:szCs w:val="18"/>
            </w:rPr>
          </w:pPr>
          <w:r>
            <w:rPr>
              <w:caps/>
              <w:color w:val="808080" w:themeColor="background1" w:themeShade="80"/>
              <w:sz w:val="18"/>
              <w:szCs w:val="18"/>
            </w:rPr>
            <w:t>1</w:t>
          </w:r>
          <w:r w:rsidR="00250142">
            <w:rPr>
              <w:caps/>
              <w:color w:val="808080" w:themeColor="background1" w:themeShade="80"/>
              <w:sz w:val="18"/>
              <w:szCs w:val="18"/>
            </w:rPr>
            <w:t>8</w:t>
          </w:r>
        </w:p>
      </w:tc>
    </w:tr>
  </w:tbl>
  <w:p w14:paraId="693C942A" w14:textId="77777777" w:rsidR="0055455C" w:rsidRDefault="0055455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6052" w:type="pct"/>
      <w:jc w:val="center"/>
      <w:tblCellMar>
        <w:top w:w="144" w:type="dxa"/>
        <w:left w:w="115" w:type="dxa"/>
        <w:bottom w:w="144" w:type="dxa"/>
        <w:right w:w="115" w:type="dxa"/>
      </w:tblCellMar>
      <w:tblLook w:val="04A0" w:firstRow="1" w:lastRow="0" w:firstColumn="1" w:lastColumn="0" w:noHBand="0" w:noVBand="1"/>
    </w:tblPr>
    <w:tblGrid>
      <w:gridCol w:w="832"/>
      <w:gridCol w:w="5269"/>
      <w:gridCol w:w="546"/>
      <w:gridCol w:w="4438"/>
      <w:gridCol w:w="854"/>
    </w:tblGrid>
    <w:tr w:rsidR="0087428F" w14:paraId="6A9C1379" w14:textId="307C8C52" w:rsidTr="0087428F">
      <w:trPr>
        <w:trHeight w:hRule="exact" w:val="115"/>
        <w:jc w:val="center"/>
      </w:trPr>
      <w:tc>
        <w:tcPr>
          <w:tcW w:w="6073" w:type="dxa"/>
          <w:gridSpan w:val="2"/>
          <w:shd w:val="clear" w:color="auto" w:fill="063662"/>
          <w:tcMar>
            <w:top w:w="0" w:type="dxa"/>
            <w:bottom w:w="0" w:type="dxa"/>
          </w:tcMar>
        </w:tcPr>
        <w:p w14:paraId="63AC789D" w14:textId="77777777" w:rsidR="0087428F" w:rsidRPr="00403582" w:rsidRDefault="0087428F" w:rsidP="001D2C8A">
          <w:pPr>
            <w:pStyle w:val="Header"/>
            <w:jc w:val="right"/>
            <w:rPr>
              <w:caps/>
              <w:color w:val="005696"/>
              <w:sz w:val="18"/>
            </w:rPr>
          </w:pPr>
        </w:p>
      </w:tc>
      <w:tc>
        <w:tcPr>
          <w:tcW w:w="543" w:type="dxa"/>
          <w:shd w:val="clear" w:color="auto" w:fill="063662"/>
        </w:tcPr>
        <w:p w14:paraId="4B0D14C0" w14:textId="77777777" w:rsidR="0087428F" w:rsidRPr="00403582" w:rsidRDefault="0087428F" w:rsidP="001D2C8A">
          <w:pPr>
            <w:pStyle w:val="Header"/>
            <w:jc w:val="right"/>
            <w:rPr>
              <w:caps/>
              <w:color w:val="005696"/>
              <w:sz w:val="18"/>
            </w:rPr>
          </w:pPr>
        </w:p>
      </w:tc>
      <w:tc>
        <w:tcPr>
          <w:tcW w:w="5268" w:type="dxa"/>
          <w:gridSpan w:val="2"/>
          <w:shd w:val="clear" w:color="auto" w:fill="063662"/>
        </w:tcPr>
        <w:p w14:paraId="35200267" w14:textId="77777777" w:rsidR="0087428F" w:rsidRPr="00403582" w:rsidRDefault="0087428F" w:rsidP="001D2C8A">
          <w:pPr>
            <w:pStyle w:val="Header"/>
            <w:jc w:val="right"/>
            <w:rPr>
              <w:caps/>
              <w:color w:val="005696"/>
              <w:sz w:val="18"/>
            </w:rPr>
          </w:pPr>
        </w:p>
      </w:tc>
    </w:tr>
    <w:tr w:rsidR="0087428F" w14:paraId="791B4FF5" w14:textId="173D9940" w:rsidTr="0087428F">
      <w:trPr>
        <w:jc w:val="center"/>
      </w:trPr>
      <w:tc>
        <w:tcPr>
          <w:tcW w:w="828" w:type="dxa"/>
          <w:shd w:val="clear" w:color="auto" w:fill="auto"/>
          <w:vAlign w:val="center"/>
        </w:tcPr>
        <w:p w14:paraId="00A3ED24" w14:textId="5C548C0F" w:rsidR="0087428F" w:rsidRDefault="0087428F" w:rsidP="001D2C8A">
          <w:pPr>
            <w:pStyle w:val="Footer"/>
            <w:rPr>
              <w:caps/>
              <w:color w:val="808080" w:themeColor="background1" w:themeShade="80"/>
              <w:sz w:val="18"/>
              <w:szCs w:val="18"/>
            </w:rPr>
          </w:pPr>
        </w:p>
      </w:tc>
      <w:tc>
        <w:tcPr>
          <w:tcW w:w="5245" w:type="dxa"/>
          <w:shd w:val="clear" w:color="auto" w:fill="auto"/>
          <w:vAlign w:val="center"/>
        </w:tcPr>
        <w:p w14:paraId="2BCD2BF0" w14:textId="0154EA34" w:rsidR="0087428F" w:rsidRDefault="0087428F" w:rsidP="0087428F">
          <w:pPr>
            <w:pStyle w:val="Footer"/>
            <w:rPr>
              <w:caps/>
              <w:color w:val="808080" w:themeColor="background1" w:themeShade="80"/>
              <w:sz w:val="18"/>
              <w:szCs w:val="18"/>
            </w:rPr>
          </w:pPr>
          <w:r>
            <w:rPr>
              <w:caps/>
              <w:color w:val="808080" w:themeColor="background1" w:themeShade="80"/>
              <w:sz w:val="18"/>
              <w:szCs w:val="18"/>
            </w:rPr>
            <w:t>KITE ACADEMY TRUST</w:t>
          </w:r>
        </w:p>
      </w:tc>
      <w:tc>
        <w:tcPr>
          <w:tcW w:w="4961" w:type="dxa"/>
          <w:gridSpan w:val="2"/>
        </w:tcPr>
        <w:p w14:paraId="0904DE37" w14:textId="0D7CD116" w:rsidR="0087428F" w:rsidRDefault="0087428F" w:rsidP="001D2C8A">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color w:val="808080" w:themeColor="background1" w:themeShade="80"/>
              <w:sz w:val="18"/>
              <w:szCs w:val="18"/>
            </w:rPr>
            <w:t>1</w:t>
          </w:r>
          <w:r>
            <w:rPr>
              <w:caps/>
              <w:noProof/>
              <w:color w:val="808080" w:themeColor="background1" w:themeShade="80"/>
              <w:sz w:val="18"/>
              <w:szCs w:val="18"/>
            </w:rPr>
            <w:fldChar w:fldCharType="end"/>
          </w:r>
        </w:p>
      </w:tc>
      <w:tc>
        <w:tcPr>
          <w:tcW w:w="850" w:type="dxa"/>
        </w:tcPr>
        <w:p w14:paraId="312CE8DE" w14:textId="7FEEF6BE" w:rsidR="0087428F" w:rsidRDefault="0087428F" w:rsidP="001D2C8A">
          <w:pPr>
            <w:pStyle w:val="Footer"/>
            <w:jc w:val="right"/>
            <w:rPr>
              <w:caps/>
              <w:color w:val="808080" w:themeColor="background1" w:themeShade="80"/>
              <w:sz w:val="18"/>
              <w:szCs w:val="18"/>
            </w:rPr>
          </w:pPr>
        </w:p>
      </w:tc>
    </w:tr>
  </w:tbl>
  <w:p w14:paraId="46DE92A4" w14:textId="77777777" w:rsidR="001D2C8A" w:rsidRPr="001D2C8A" w:rsidRDefault="001D2C8A">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1DE71" w14:textId="77777777" w:rsidR="00233522" w:rsidRDefault="00233522" w:rsidP="00BB3129">
      <w:pPr>
        <w:spacing w:after="0" w:line="240" w:lineRule="auto"/>
      </w:pPr>
      <w:r>
        <w:separator/>
      </w:r>
    </w:p>
  </w:footnote>
  <w:footnote w:type="continuationSeparator" w:id="0">
    <w:p w14:paraId="4CAA8172" w14:textId="77777777" w:rsidR="00233522" w:rsidRDefault="00233522" w:rsidP="00BB3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5B1CF" w14:textId="1065D9E2" w:rsidR="00A6025D" w:rsidRDefault="008B0912">
    <w:pPr>
      <w:pStyle w:val="Header"/>
    </w:pPr>
    <w:r>
      <w:rPr>
        <w:noProof/>
        <w:lang w:eastAsia="en-GB"/>
      </w:rPr>
      <w:pict w14:anchorId="2E645D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04344" o:spid="_x0000_s2056" type="#_x0000_t75" style="position:absolute;margin-left:0;margin-top:0;width:523.1pt;height:511.95pt;z-index:-251657216;mso-position-horizontal:center;mso-position-horizontal-relative:margin;mso-position-vertical:center;mso-position-vertical-relative:margin" o:allowincell="f">
          <v:imagedata r:id="rId1" o:title="KAT Logo 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477C7" w14:textId="5B671CF5" w:rsidR="00A6025D" w:rsidRDefault="008B0912">
    <w:pPr>
      <w:pStyle w:val="Header"/>
    </w:pPr>
    <w:r>
      <w:rPr>
        <w:noProof/>
        <w:lang w:eastAsia="en-GB"/>
      </w:rPr>
      <w:pict w14:anchorId="1DCEB8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04345" o:spid="_x0000_s2057" type="#_x0000_t75" style="position:absolute;margin-left:0;margin-top:0;width:523.1pt;height:511.95pt;z-index:-251656192;mso-position-horizontal:center;mso-position-horizontal-relative:margin;mso-position-vertical:center;mso-position-vertical-relative:margin" o:allowincell="f">
          <v:imagedata r:id="rId1" o:title="KAT Logo Watermar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3E6D6" w14:textId="1060A8A4" w:rsidR="00A6025D" w:rsidRPr="0087428F" w:rsidRDefault="008B0912">
    <w:pPr>
      <w:pStyle w:val="Header"/>
      <w:rPr>
        <w:sz w:val="12"/>
        <w:szCs w:val="12"/>
      </w:rPr>
    </w:pPr>
    <w:r>
      <w:rPr>
        <w:noProof/>
        <w:sz w:val="12"/>
        <w:szCs w:val="12"/>
        <w:lang w:eastAsia="en-GB"/>
      </w:rPr>
      <w:pict w14:anchorId="673251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04343" o:spid="_x0000_s2055" type="#_x0000_t75" style="position:absolute;margin-left:0;margin-top:0;width:523.1pt;height:511.95pt;z-index:-251658240;mso-position-horizontal:center;mso-position-horizontal-relative:margin;mso-position-vertical:center;mso-position-vertical-relative:margin" o:allowincell="f">
          <v:imagedata r:id="rId1" o:title="KAT Logo Watermark"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02A55" w14:textId="134D065D" w:rsidR="00A6025D" w:rsidRDefault="008B0912">
    <w:pPr>
      <w:pStyle w:val="Header"/>
    </w:pPr>
    <w:r>
      <w:rPr>
        <w:noProof/>
        <w:lang w:eastAsia="en-GB"/>
      </w:rPr>
      <w:pict w14:anchorId="0CF9E3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04347" o:spid="_x0000_s2059" type="#_x0000_t75" style="position:absolute;margin-left:0;margin-top:0;width:523.1pt;height:511.95pt;z-index:-251654144;mso-position-horizontal:center;mso-position-horizontal-relative:margin;mso-position-vertical:center;mso-position-vertical-relative:margin" o:allowincell="f">
          <v:imagedata r:id="rId1" o:title="KAT Logo Watermark"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560EE" w14:textId="7565C8F6" w:rsidR="00A6025D" w:rsidRPr="001D2C8A" w:rsidRDefault="008B0912">
    <w:pPr>
      <w:pStyle w:val="Header"/>
      <w:rPr>
        <w:sz w:val="2"/>
        <w:szCs w:val="2"/>
      </w:rPr>
    </w:pPr>
    <w:r>
      <w:rPr>
        <w:noProof/>
        <w:sz w:val="2"/>
        <w:szCs w:val="2"/>
        <w:lang w:eastAsia="en-GB"/>
      </w:rPr>
      <w:pict w14:anchorId="5CDB82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04348" o:spid="_x0000_s2060" type="#_x0000_t75" style="position:absolute;margin-left:0;margin-top:0;width:523.1pt;height:511.95pt;z-index:-251653120;mso-position-horizontal:center;mso-position-horizontal-relative:margin;mso-position-vertical:center;mso-position-vertical-relative:margin" o:allowincell="f">
          <v:imagedata r:id="rId1" o:title="KAT Logo Watermark"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57655" w14:textId="1E7D4429" w:rsidR="00250183" w:rsidRDefault="008B0912">
    <w:pPr>
      <w:pStyle w:val="Header"/>
    </w:pPr>
    <w:r>
      <w:rPr>
        <w:noProof/>
        <w:lang w:eastAsia="en-GB"/>
      </w:rPr>
      <w:pict w14:anchorId="46ACA5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04346" o:spid="_x0000_s2058" type="#_x0000_t75" style="position:absolute;margin-left:0;margin-top:0;width:523.1pt;height:511.95pt;z-index:-251655168;mso-position-horizontal:center;mso-position-horizontal-relative:margin;mso-position-vertical:center;mso-position-vertical-relative:margin" o:allowincell="f">
          <v:imagedata r:id="rId1" o:title="KAT Logo Watermar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0144"/>
    <w:multiLevelType w:val="multilevel"/>
    <w:tmpl w:val="9EDE1F4A"/>
    <w:lvl w:ilvl="0">
      <w:start w:val="1"/>
      <w:numFmt w:val="decimal"/>
      <w:pStyle w:val="Section-Level1"/>
      <w:lvlText w:val="%1."/>
      <w:lvlJc w:val="left"/>
      <w:pPr>
        <w:ind w:left="360" w:hanging="360"/>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rPr>
        <w:rFonts w:hint="default"/>
      </w:rPr>
    </w:lvl>
    <w:lvl w:ilvl="2">
      <w:start w:val="1"/>
      <w:numFmt w:val="decimal"/>
      <w:pStyle w:val="Section-Level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1E5766"/>
    <w:multiLevelType w:val="hybridMultilevel"/>
    <w:tmpl w:val="93A23A32"/>
    <w:lvl w:ilvl="0" w:tplc="FA903004">
      <w:start w:val="1"/>
      <w:numFmt w:val="bullet"/>
      <w:pStyle w:val="Bullets"/>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3916F2"/>
    <w:multiLevelType w:val="hybridMultilevel"/>
    <w:tmpl w:val="032279C2"/>
    <w:lvl w:ilvl="0" w:tplc="C2A81C8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079A7"/>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DE1CC8"/>
    <w:multiLevelType w:val="hybridMultilevel"/>
    <w:tmpl w:val="97A05760"/>
    <w:lvl w:ilvl="0" w:tplc="EF763D54">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6C4507"/>
    <w:multiLevelType w:val="hybridMultilevel"/>
    <w:tmpl w:val="A2E49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4B35A6"/>
    <w:multiLevelType w:val="multilevel"/>
    <w:tmpl w:val="D2164A1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D172FDE"/>
    <w:multiLevelType w:val="hybridMultilevel"/>
    <w:tmpl w:val="4BE4E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242664"/>
    <w:multiLevelType w:val="hybridMultilevel"/>
    <w:tmpl w:val="AEF690AE"/>
    <w:lvl w:ilvl="0" w:tplc="356273B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EE4C6B"/>
    <w:multiLevelType w:val="hybridMultilevel"/>
    <w:tmpl w:val="CE2AC5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5C128AE"/>
    <w:multiLevelType w:val="hybridMultilevel"/>
    <w:tmpl w:val="397A6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30714D"/>
    <w:multiLevelType w:val="multilevel"/>
    <w:tmpl w:val="8C66CE66"/>
    <w:lvl w:ilvl="0">
      <w:start w:val="4"/>
      <w:numFmt w:val="decimal"/>
      <w:lvlText w:val="%1."/>
      <w:lvlJc w:val="left"/>
      <w:pPr>
        <w:ind w:left="720" w:hanging="36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C771876"/>
    <w:multiLevelType w:val="hybridMultilevel"/>
    <w:tmpl w:val="44E2F9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0404F9A"/>
    <w:multiLevelType w:val="hybridMultilevel"/>
    <w:tmpl w:val="03B6A18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31A30962"/>
    <w:multiLevelType w:val="hybridMultilevel"/>
    <w:tmpl w:val="3F5883A0"/>
    <w:lvl w:ilvl="0" w:tplc="36FE0BC8">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5" w15:restartNumberingAfterBreak="0">
    <w:nsid w:val="33016F3D"/>
    <w:multiLevelType w:val="hybridMultilevel"/>
    <w:tmpl w:val="A0429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6D2885"/>
    <w:multiLevelType w:val="hybridMultilevel"/>
    <w:tmpl w:val="4A169A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9A231FC"/>
    <w:multiLevelType w:val="hybridMultilevel"/>
    <w:tmpl w:val="5FBE771A"/>
    <w:lvl w:ilvl="0" w:tplc="C4161C96">
      <w:start w:val="1"/>
      <w:numFmt w:val="decimal"/>
      <w:pStyle w:val="Numberedheadings"/>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047B2E"/>
    <w:multiLevelType w:val="hybridMultilevel"/>
    <w:tmpl w:val="E8B4C8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BF14F5E"/>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412254"/>
    <w:multiLevelType w:val="hybridMultilevel"/>
    <w:tmpl w:val="37A64238"/>
    <w:lvl w:ilvl="0" w:tplc="08090001">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160972"/>
    <w:multiLevelType w:val="hybridMultilevel"/>
    <w:tmpl w:val="0E3A10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F2F0037"/>
    <w:multiLevelType w:val="hybridMultilevel"/>
    <w:tmpl w:val="24B0F178"/>
    <w:lvl w:ilvl="0" w:tplc="98547C7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C32CA7"/>
    <w:multiLevelType w:val="hybridMultilevel"/>
    <w:tmpl w:val="7188ED52"/>
    <w:lvl w:ilvl="0" w:tplc="08090001">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2B1584"/>
    <w:multiLevelType w:val="hybridMultilevel"/>
    <w:tmpl w:val="1E56198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5" w15:restartNumberingAfterBreak="0">
    <w:nsid w:val="5754749D"/>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AD1D1F"/>
    <w:multiLevelType w:val="hybridMultilevel"/>
    <w:tmpl w:val="D9BED7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55C45D9"/>
    <w:multiLevelType w:val="hybridMultilevel"/>
    <w:tmpl w:val="D5D02492"/>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28" w15:restartNumberingAfterBreak="0">
    <w:nsid w:val="66DF5004"/>
    <w:multiLevelType w:val="hybridMultilevel"/>
    <w:tmpl w:val="FF62D9A2"/>
    <w:lvl w:ilvl="0" w:tplc="EF763D54">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857F38"/>
    <w:multiLevelType w:val="hybridMultilevel"/>
    <w:tmpl w:val="A2400AA4"/>
    <w:lvl w:ilvl="0" w:tplc="3AC4E52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357397"/>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DE52F35"/>
    <w:multiLevelType w:val="hybridMultilevel"/>
    <w:tmpl w:val="E3BC2B76"/>
    <w:lvl w:ilvl="0" w:tplc="C2A81C8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5E7C76"/>
    <w:multiLevelType w:val="hybridMultilevel"/>
    <w:tmpl w:val="5D5CEDEC"/>
    <w:lvl w:ilvl="0" w:tplc="7E5E4A56">
      <w:start w:val="5"/>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5F681C"/>
    <w:multiLevelType w:val="hybridMultilevel"/>
    <w:tmpl w:val="6F9C30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8F8124A"/>
    <w:multiLevelType w:val="hybridMultilevel"/>
    <w:tmpl w:val="B11C1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12"/>
  </w:num>
  <w:num w:numId="4">
    <w:abstractNumId w:val="33"/>
  </w:num>
  <w:num w:numId="5">
    <w:abstractNumId w:val="21"/>
  </w:num>
  <w:num w:numId="6">
    <w:abstractNumId w:val="26"/>
  </w:num>
  <w:num w:numId="7">
    <w:abstractNumId w:val="13"/>
  </w:num>
  <w:num w:numId="8">
    <w:abstractNumId w:val="27"/>
  </w:num>
  <w:num w:numId="9">
    <w:abstractNumId w:val="16"/>
  </w:num>
  <w:num w:numId="10">
    <w:abstractNumId w:val="1"/>
  </w:num>
  <w:num w:numId="11">
    <w:abstractNumId w:val="0"/>
  </w:num>
  <w:num w:numId="12">
    <w:abstractNumId w:val="11"/>
  </w:num>
  <w:num w:numId="13">
    <w:abstractNumId w:val="10"/>
  </w:num>
  <w:num w:numId="14">
    <w:abstractNumId w:val="15"/>
  </w:num>
  <w:num w:numId="15">
    <w:abstractNumId w:val="5"/>
  </w:num>
  <w:num w:numId="16">
    <w:abstractNumId w:val="17"/>
  </w:num>
  <w:num w:numId="17">
    <w:abstractNumId w:val="25"/>
  </w:num>
  <w:num w:numId="18">
    <w:abstractNumId w:val="30"/>
  </w:num>
  <w:num w:numId="19">
    <w:abstractNumId w:val="19"/>
  </w:num>
  <w:num w:numId="20">
    <w:abstractNumId w:val="3"/>
  </w:num>
  <w:num w:numId="21">
    <w:abstractNumId w:val="20"/>
  </w:num>
  <w:num w:numId="22">
    <w:abstractNumId w:val="23"/>
  </w:num>
  <w:num w:numId="23">
    <w:abstractNumId w:val="9"/>
  </w:num>
  <w:num w:numId="24">
    <w:abstractNumId w:val="34"/>
  </w:num>
  <w:num w:numId="25">
    <w:abstractNumId w:val="24"/>
  </w:num>
  <w:num w:numId="26">
    <w:abstractNumId w:val="8"/>
  </w:num>
  <w:num w:numId="27">
    <w:abstractNumId w:val="32"/>
  </w:num>
  <w:num w:numId="28">
    <w:abstractNumId w:val="29"/>
  </w:num>
  <w:num w:numId="29">
    <w:abstractNumId w:val="22"/>
  </w:num>
  <w:num w:numId="30">
    <w:abstractNumId w:val="6"/>
  </w:num>
  <w:num w:numId="31">
    <w:abstractNumId w:val="31"/>
  </w:num>
  <w:num w:numId="32">
    <w:abstractNumId w:val="7"/>
  </w:num>
  <w:num w:numId="33">
    <w:abstractNumId w:val="28"/>
  </w:num>
  <w:num w:numId="34">
    <w:abstractNumId w:val="4"/>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129"/>
    <w:rsid w:val="0005391C"/>
    <w:rsid w:val="0010417F"/>
    <w:rsid w:val="0014533B"/>
    <w:rsid w:val="00146F31"/>
    <w:rsid w:val="001B2707"/>
    <w:rsid w:val="001D2C8A"/>
    <w:rsid w:val="00206D72"/>
    <w:rsid w:val="00233522"/>
    <w:rsid w:val="00250142"/>
    <w:rsid w:val="00250183"/>
    <w:rsid w:val="0025530A"/>
    <w:rsid w:val="00263EDE"/>
    <w:rsid w:val="00270273"/>
    <w:rsid w:val="002C3589"/>
    <w:rsid w:val="00304FA4"/>
    <w:rsid w:val="00355296"/>
    <w:rsid w:val="003C0E6A"/>
    <w:rsid w:val="00403582"/>
    <w:rsid w:val="004B3340"/>
    <w:rsid w:val="004B76EC"/>
    <w:rsid w:val="004E5B00"/>
    <w:rsid w:val="00533F9A"/>
    <w:rsid w:val="0055455C"/>
    <w:rsid w:val="005E1E3C"/>
    <w:rsid w:val="005F257C"/>
    <w:rsid w:val="00606F6B"/>
    <w:rsid w:val="006617F5"/>
    <w:rsid w:val="006A2AC0"/>
    <w:rsid w:val="006E55F5"/>
    <w:rsid w:val="006F21E7"/>
    <w:rsid w:val="00707D54"/>
    <w:rsid w:val="00725CC1"/>
    <w:rsid w:val="00775003"/>
    <w:rsid w:val="007A016B"/>
    <w:rsid w:val="007D5736"/>
    <w:rsid w:val="008428C0"/>
    <w:rsid w:val="0087428F"/>
    <w:rsid w:val="00883DF4"/>
    <w:rsid w:val="008B019E"/>
    <w:rsid w:val="008B0912"/>
    <w:rsid w:val="008C59DD"/>
    <w:rsid w:val="008C723A"/>
    <w:rsid w:val="009768AB"/>
    <w:rsid w:val="009E4041"/>
    <w:rsid w:val="00A01660"/>
    <w:rsid w:val="00A13C98"/>
    <w:rsid w:val="00A17832"/>
    <w:rsid w:val="00A6025D"/>
    <w:rsid w:val="00AF4AA5"/>
    <w:rsid w:val="00B65D49"/>
    <w:rsid w:val="00B72B4E"/>
    <w:rsid w:val="00B975CB"/>
    <w:rsid w:val="00BB0BF9"/>
    <w:rsid w:val="00BB3129"/>
    <w:rsid w:val="00BD040B"/>
    <w:rsid w:val="00BE0C3D"/>
    <w:rsid w:val="00BF3545"/>
    <w:rsid w:val="00C92706"/>
    <w:rsid w:val="00C93803"/>
    <w:rsid w:val="00D10D34"/>
    <w:rsid w:val="00E35677"/>
    <w:rsid w:val="00E5502A"/>
    <w:rsid w:val="00E96198"/>
    <w:rsid w:val="00EA5FCB"/>
    <w:rsid w:val="00EB3FAE"/>
    <w:rsid w:val="00F152CB"/>
    <w:rsid w:val="00F64788"/>
    <w:rsid w:val="00FB1CFD"/>
    <w:rsid w:val="00FB57F9"/>
    <w:rsid w:val="00FE689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04A0E1AE"/>
  <w15:chartTrackingRefBased/>
  <w15:docId w15:val="{9CB39798-B7CD-4B2F-9835-BC045DA0B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FAE"/>
    <w:pPr>
      <w:keepNext/>
      <w:keepLines/>
      <w:spacing w:before="240" w:after="0"/>
      <w:outlineLvl w:val="0"/>
    </w:pPr>
    <w:rPr>
      <w:rFonts w:asciiTheme="majorHAnsi" w:eastAsiaTheme="majorEastAsia" w:hAnsiTheme="majorHAnsi" w:cstheme="majorBidi"/>
      <w:color w:val="374C80" w:themeColor="accent1" w:themeShade="BF"/>
      <w:sz w:val="32"/>
      <w:szCs w:val="32"/>
    </w:rPr>
  </w:style>
  <w:style w:type="paragraph" w:styleId="Heading2">
    <w:name w:val="heading 2"/>
    <w:basedOn w:val="Normal"/>
    <w:next w:val="Normal"/>
    <w:link w:val="Heading2Char"/>
    <w:uiPriority w:val="9"/>
    <w:unhideWhenUsed/>
    <w:qFormat/>
    <w:rsid w:val="008C59DD"/>
    <w:pPr>
      <w:keepNext/>
      <w:keepLines/>
      <w:spacing w:before="40" w:after="0"/>
      <w:outlineLvl w:val="1"/>
    </w:pPr>
    <w:rPr>
      <w:rFonts w:asciiTheme="majorHAnsi" w:eastAsiaTheme="majorEastAsia" w:hAnsiTheme="majorHAnsi" w:cstheme="majorBidi"/>
      <w:color w:val="374C80" w:themeColor="accent1" w:themeShade="BF"/>
      <w:sz w:val="26"/>
      <w:szCs w:val="26"/>
    </w:rPr>
  </w:style>
  <w:style w:type="paragraph" w:styleId="Heading3">
    <w:name w:val="heading 3"/>
    <w:basedOn w:val="Normal"/>
    <w:next w:val="Normal"/>
    <w:link w:val="Heading3Char"/>
    <w:uiPriority w:val="9"/>
    <w:unhideWhenUsed/>
    <w:qFormat/>
    <w:rsid w:val="00EB3FAE"/>
    <w:pPr>
      <w:keepNext/>
      <w:keepLines/>
      <w:spacing w:before="40" w:after="0"/>
      <w:outlineLvl w:val="2"/>
    </w:pPr>
    <w:rPr>
      <w:rFonts w:asciiTheme="majorHAnsi" w:eastAsiaTheme="majorEastAsia" w:hAnsiTheme="majorHAnsi" w:cstheme="majorBidi"/>
      <w:color w:val="243255" w:themeColor="accent1" w:themeShade="7F"/>
      <w:sz w:val="24"/>
      <w:szCs w:val="24"/>
    </w:rPr>
  </w:style>
  <w:style w:type="paragraph" w:styleId="Heading4">
    <w:name w:val="heading 4"/>
    <w:basedOn w:val="Normal"/>
    <w:next w:val="Normal"/>
    <w:link w:val="Heading4Char"/>
    <w:uiPriority w:val="9"/>
    <w:unhideWhenUsed/>
    <w:qFormat/>
    <w:rsid w:val="00EB3FAE"/>
    <w:pPr>
      <w:keepNext/>
      <w:keepLines/>
      <w:spacing w:before="40" w:after="0"/>
      <w:outlineLvl w:val="3"/>
    </w:pPr>
    <w:rPr>
      <w:rFonts w:asciiTheme="majorHAnsi" w:eastAsiaTheme="majorEastAsia" w:hAnsiTheme="majorHAnsi" w:cstheme="majorBidi"/>
      <w:i/>
      <w:iCs/>
      <w:color w:val="374C80" w:themeColor="accent1" w:themeShade="BF"/>
    </w:rPr>
  </w:style>
  <w:style w:type="paragraph" w:styleId="Heading5">
    <w:name w:val="heading 5"/>
    <w:basedOn w:val="Normal"/>
    <w:next w:val="Normal"/>
    <w:link w:val="Heading5Char"/>
    <w:uiPriority w:val="9"/>
    <w:unhideWhenUsed/>
    <w:qFormat/>
    <w:rsid w:val="00EB3FAE"/>
    <w:pPr>
      <w:keepNext/>
      <w:keepLines/>
      <w:spacing w:before="40" w:after="0"/>
      <w:outlineLvl w:val="4"/>
    </w:pPr>
    <w:rPr>
      <w:rFonts w:asciiTheme="majorHAnsi" w:eastAsiaTheme="majorEastAsia" w:hAnsiTheme="majorHAnsi" w:cstheme="majorBidi"/>
      <w:color w:val="374C80" w:themeColor="accent1" w:themeShade="BF"/>
    </w:rPr>
  </w:style>
  <w:style w:type="paragraph" w:styleId="Heading6">
    <w:name w:val="heading 6"/>
    <w:basedOn w:val="Normal"/>
    <w:next w:val="Normal"/>
    <w:link w:val="Heading6Char"/>
    <w:uiPriority w:val="9"/>
    <w:unhideWhenUsed/>
    <w:qFormat/>
    <w:rsid w:val="00EB3FAE"/>
    <w:pPr>
      <w:keepNext/>
      <w:keepLines/>
      <w:spacing w:before="40" w:after="0"/>
      <w:outlineLvl w:val="5"/>
    </w:pPr>
    <w:rPr>
      <w:rFonts w:asciiTheme="majorHAnsi" w:eastAsiaTheme="majorEastAsia" w:hAnsiTheme="majorHAnsi" w:cstheme="majorBidi"/>
      <w:color w:val="243255" w:themeColor="accent1" w:themeShade="7F"/>
    </w:rPr>
  </w:style>
  <w:style w:type="paragraph" w:styleId="Heading7">
    <w:name w:val="heading 7"/>
    <w:basedOn w:val="Normal"/>
    <w:next w:val="Normal"/>
    <w:link w:val="Heading7Char"/>
    <w:uiPriority w:val="9"/>
    <w:unhideWhenUsed/>
    <w:qFormat/>
    <w:rsid w:val="00EB3FAE"/>
    <w:pPr>
      <w:keepNext/>
      <w:keepLines/>
      <w:spacing w:before="40" w:after="0"/>
      <w:outlineLvl w:val="6"/>
    </w:pPr>
    <w:rPr>
      <w:rFonts w:asciiTheme="majorHAnsi" w:eastAsiaTheme="majorEastAsia" w:hAnsiTheme="majorHAnsi" w:cstheme="majorBidi"/>
      <w:i/>
      <w:iCs/>
      <w:color w:val="243255" w:themeColor="accent1" w:themeShade="7F"/>
    </w:rPr>
  </w:style>
  <w:style w:type="paragraph" w:styleId="Heading8">
    <w:name w:val="heading 8"/>
    <w:basedOn w:val="Normal"/>
    <w:next w:val="Normal"/>
    <w:link w:val="Heading8Char"/>
    <w:uiPriority w:val="9"/>
    <w:unhideWhenUsed/>
    <w:qFormat/>
    <w:rsid w:val="00EB3FA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EB3FA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B312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B3129"/>
    <w:rPr>
      <w:rFonts w:eastAsiaTheme="minorEastAsia"/>
      <w:lang w:val="en-US"/>
    </w:rPr>
  </w:style>
  <w:style w:type="paragraph" w:styleId="Title">
    <w:name w:val="Title"/>
    <w:basedOn w:val="Normal"/>
    <w:link w:val="TitleChar"/>
    <w:uiPriority w:val="1"/>
    <w:qFormat/>
    <w:rsid w:val="00BB3129"/>
    <w:pPr>
      <w:spacing w:before="120" w:after="0" w:line="240" w:lineRule="auto"/>
      <w:ind w:left="72" w:right="72"/>
      <w:jc w:val="right"/>
    </w:pPr>
    <w:rPr>
      <w:rFonts w:asciiTheme="majorHAnsi" w:eastAsiaTheme="majorEastAsia" w:hAnsiTheme="majorHAnsi" w:cstheme="majorBidi"/>
      <w:caps/>
      <w:color w:val="3476B1" w:themeColor="accent2" w:themeShade="BF"/>
      <w:kern w:val="22"/>
      <w:sz w:val="52"/>
      <w:szCs w:val="52"/>
      <w:lang w:val="en-US" w:eastAsia="ja-JP"/>
      <w14:ligatures w14:val="standard"/>
    </w:rPr>
  </w:style>
  <w:style w:type="character" w:customStyle="1" w:styleId="TitleChar">
    <w:name w:val="Title Char"/>
    <w:basedOn w:val="DefaultParagraphFont"/>
    <w:link w:val="Title"/>
    <w:uiPriority w:val="1"/>
    <w:rsid w:val="00BB3129"/>
    <w:rPr>
      <w:rFonts w:asciiTheme="majorHAnsi" w:eastAsiaTheme="majorEastAsia" w:hAnsiTheme="majorHAnsi" w:cstheme="majorBidi"/>
      <w:caps/>
      <w:color w:val="3476B1" w:themeColor="accent2" w:themeShade="BF"/>
      <w:kern w:val="22"/>
      <w:sz w:val="52"/>
      <w:szCs w:val="52"/>
      <w:lang w:val="en-US" w:eastAsia="ja-JP"/>
      <w14:ligatures w14:val="standard"/>
    </w:rPr>
  </w:style>
  <w:style w:type="paragraph" w:styleId="Header">
    <w:name w:val="header"/>
    <w:basedOn w:val="Normal"/>
    <w:link w:val="HeaderChar"/>
    <w:uiPriority w:val="99"/>
    <w:unhideWhenUsed/>
    <w:rsid w:val="00BB31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3129"/>
  </w:style>
  <w:style w:type="paragraph" w:styleId="Footer">
    <w:name w:val="footer"/>
    <w:basedOn w:val="Normal"/>
    <w:link w:val="FooterChar"/>
    <w:uiPriority w:val="99"/>
    <w:unhideWhenUsed/>
    <w:rsid w:val="00BB31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3129"/>
  </w:style>
  <w:style w:type="table" w:styleId="TableGrid">
    <w:name w:val="Table Grid"/>
    <w:basedOn w:val="TableNormal"/>
    <w:uiPriority w:val="59"/>
    <w:rsid w:val="008C59DD"/>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05391C"/>
    <w:pPr>
      <w:tabs>
        <w:tab w:val="left" w:pos="440"/>
        <w:tab w:val="right" w:leader="dot" w:pos="9016"/>
      </w:tabs>
      <w:spacing w:after="100"/>
    </w:pPr>
  </w:style>
  <w:style w:type="paragraph" w:customStyle="1" w:styleId="Bullets">
    <w:name w:val="Bullets"/>
    <w:basedOn w:val="ListParagraph"/>
    <w:link w:val="BulletsChar"/>
    <w:qFormat/>
    <w:rsid w:val="008C59DD"/>
    <w:pPr>
      <w:numPr>
        <w:numId w:val="10"/>
      </w:numPr>
      <w:spacing w:after="120" w:line="276" w:lineRule="auto"/>
      <w:ind w:left="357" w:hanging="357"/>
      <w:contextualSpacing w:val="0"/>
    </w:pPr>
    <w:rPr>
      <w:rFonts w:ascii="Franklin Gothic Book" w:hAnsi="Franklin Gothic Book"/>
      <w:color w:val="616365"/>
      <w:sz w:val="21"/>
    </w:rPr>
  </w:style>
  <w:style w:type="character" w:customStyle="1" w:styleId="BulletsChar">
    <w:name w:val="Bullets Char"/>
    <w:basedOn w:val="DefaultParagraphFont"/>
    <w:link w:val="Bullets"/>
    <w:rsid w:val="008C59DD"/>
    <w:rPr>
      <w:rFonts w:ascii="Franklin Gothic Book" w:hAnsi="Franklin Gothic Book"/>
      <w:color w:val="616365"/>
      <w:sz w:val="21"/>
    </w:rPr>
  </w:style>
  <w:style w:type="paragraph" w:customStyle="1" w:styleId="Section-Level1">
    <w:name w:val="Section - Level 1"/>
    <w:basedOn w:val="Heading2"/>
    <w:qFormat/>
    <w:rsid w:val="008C59DD"/>
    <w:pPr>
      <w:numPr>
        <w:numId w:val="11"/>
      </w:numPr>
      <w:tabs>
        <w:tab w:val="num" w:pos="360"/>
      </w:tabs>
      <w:spacing w:before="360" w:after="120" w:line="276" w:lineRule="auto"/>
      <w:ind w:left="0" w:firstLine="0"/>
    </w:pPr>
    <w:rPr>
      <w:rFonts w:ascii="Franklin Gothic Medium" w:hAnsi="Franklin Gothic Medium"/>
      <w:bCs/>
      <w:color w:val="0077C8"/>
      <w:sz w:val="24"/>
    </w:rPr>
  </w:style>
  <w:style w:type="paragraph" w:customStyle="1" w:styleId="Section-Level2">
    <w:name w:val="Section - Level 2"/>
    <w:basedOn w:val="Normal"/>
    <w:qFormat/>
    <w:rsid w:val="008C59DD"/>
    <w:pPr>
      <w:numPr>
        <w:ilvl w:val="1"/>
        <w:numId w:val="11"/>
      </w:numPr>
      <w:spacing w:after="120" w:line="276" w:lineRule="auto"/>
      <w:ind w:left="900" w:hanging="540"/>
    </w:pPr>
    <w:rPr>
      <w:rFonts w:ascii="Franklin Gothic Book" w:hAnsi="Franklin Gothic Book"/>
      <w:color w:val="616365"/>
      <w:sz w:val="21"/>
    </w:rPr>
  </w:style>
  <w:style w:type="paragraph" w:customStyle="1" w:styleId="Section-Level3">
    <w:name w:val="Section - Level 3"/>
    <w:basedOn w:val="Section-Level2"/>
    <w:link w:val="Section-Level3Char"/>
    <w:qFormat/>
    <w:rsid w:val="008C59DD"/>
    <w:pPr>
      <w:numPr>
        <w:ilvl w:val="2"/>
      </w:numPr>
      <w:ind w:left="1620" w:hanging="720"/>
    </w:pPr>
  </w:style>
  <w:style w:type="character" w:customStyle="1" w:styleId="Section-Level3Char">
    <w:name w:val="Section - Level 3 Char"/>
    <w:basedOn w:val="DefaultParagraphFont"/>
    <w:link w:val="Section-Level3"/>
    <w:rsid w:val="008C59DD"/>
    <w:rPr>
      <w:rFonts w:ascii="Franklin Gothic Book" w:hAnsi="Franklin Gothic Book"/>
      <w:color w:val="616365"/>
      <w:sz w:val="21"/>
    </w:rPr>
  </w:style>
  <w:style w:type="paragraph" w:styleId="ListParagraph">
    <w:name w:val="List Paragraph"/>
    <w:basedOn w:val="Normal"/>
    <w:link w:val="ListParagraphChar"/>
    <w:uiPriority w:val="34"/>
    <w:qFormat/>
    <w:rsid w:val="008C59DD"/>
    <w:pPr>
      <w:ind w:left="720"/>
      <w:contextualSpacing/>
    </w:pPr>
  </w:style>
  <w:style w:type="character" w:customStyle="1" w:styleId="Heading2Char">
    <w:name w:val="Heading 2 Char"/>
    <w:basedOn w:val="DefaultParagraphFont"/>
    <w:link w:val="Heading2"/>
    <w:uiPriority w:val="9"/>
    <w:rsid w:val="008C59DD"/>
    <w:rPr>
      <w:rFonts w:asciiTheme="majorHAnsi" w:eastAsiaTheme="majorEastAsia" w:hAnsiTheme="majorHAnsi" w:cstheme="majorBidi"/>
      <w:color w:val="374C80" w:themeColor="accent1" w:themeShade="BF"/>
      <w:sz w:val="26"/>
      <w:szCs w:val="26"/>
    </w:rPr>
  </w:style>
  <w:style w:type="character" w:customStyle="1" w:styleId="ListParagraphChar">
    <w:name w:val="List Paragraph Char"/>
    <w:basedOn w:val="DefaultParagraphFont"/>
    <w:link w:val="ListParagraph"/>
    <w:uiPriority w:val="34"/>
    <w:rsid w:val="00707D54"/>
  </w:style>
  <w:style w:type="paragraph" w:customStyle="1" w:styleId="Numberedheadings">
    <w:name w:val="Numbered headings"/>
    <w:link w:val="NumberedheadingsChar"/>
    <w:qFormat/>
    <w:rsid w:val="00707D54"/>
    <w:pPr>
      <w:numPr>
        <w:numId w:val="16"/>
      </w:numPr>
      <w:spacing w:after="200" w:line="276" w:lineRule="auto"/>
      <w:ind w:left="360"/>
    </w:pPr>
    <w:rPr>
      <w:rFonts w:ascii="Franklin Gothic Book" w:eastAsia="Times New Roman" w:hAnsi="Franklin Gothic Book"/>
      <w:color w:val="007AC9"/>
      <w:sz w:val="21"/>
    </w:rPr>
  </w:style>
  <w:style w:type="character" w:customStyle="1" w:styleId="NumberedheadingsChar">
    <w:name w:val="Numbered headings Char"/>
    <w:basedOn w:val="DefaultParagraphFont"/>
    <w:link w:val="Numberedheadings"/>
    <w:rsid w:val="00707D54"/>
    <w:rPr>
      <w:rFonts w:ascii="Franklin Gothic Book" w:eastAsia="Times New Roman" w:hAnsi="Franklin Gothic Book"/>
      <w:color w:val="007AC9"/>
      <w:sz w:val="21"/>
    </w:rPr>
  </w:style>
  <w:style w:type="character" w:styleId="PlaceholderText">
    <w:name w:val="Placeholder Text"/>
    <w:basedOn w:val="DefaultParagraphFont"/>
    <w:uiPriority w:val="99"/>
    <w:semiHidden/>
    <w:rsid w:val="008428C0"/>
    <w:rPr>
      <w:color w:val="808080"/>
    </w:rPr>
  </w:style>
  <w:style w:type="character" w:customStyle="1" w:styleId="Heading1Char">
    <w:name w:val="Heading 1 Char"/>
    <w:basedOn w:val="DefaultParagraphFont"/>
    <w:link w:val="Heading1"/>
    <w:uiPriority w:val="9"/>
    <w:rsid w:val="00EB3FAE"/>
    <w:rPr>
      <w:rFonts w:asciiTheme="majorHAnsi" w:eastAsiaTheme="majorEastAsia" w:hAnsiTheme="majorHAnsi" w:cstheme="majorBidi"/>
      <w:color w:val="374C80" w:themeColor="accent1" w:themeShade="BF"/>
      <w:sz w:val="32"/>
      <w:szCs w:val="32"/>
    </w:rPr>
  </w:style>
  <w:style w:type="paragraph" w:styleId="TOC2">
    <w:name w:val="toc 2"/>
    <w:basedOn w:val="Normal"/>
    <w:next w:val="Normal"/>
    <w:autoRedefine/>
    <w:uiPriority w:val="39"/>
    <w:semiHidden/>
    <w:unhideWhenUsed/>
    <w:rsid w:val="00FB1CFD"/>
    <w:pPr>
      <w:spacing w:after="100"/>
      <w:ind w:left="220"/>
    </w:pPr>
  </w:style>
  <w:style w:type="paragraph" w:styleId="TOCHeading">
    <w:name w:val="TOC Heading"/>
    <w:basedOn w:val="Heading1"/>
    <w:next w:val="Normal"/>
    <w:uiPriority w:val="39"/>
    <w:unhideWhenUsed/>
    <w:qFormat/>
    <w:rsid w:val="00EB3FAE"/>
    <w:pPr>
      <w:outlineLvl w:val="9"/>
    </w:pPr>
    <w:rPr>
      <w:lang w:val="en-US"/>
    </w:rPr>
  </w:style>
  <w:style w:type="character" w:customStyle="1" w:styleId="Heading3Char">
    <w:name w:val="Heading 3 Char"/>
    <w:basedOn w:val="DefaultParagraphFont"/>
    <w:link w:val="Heading3"/>
    <w:uiPriority w:val="9"/>
    <w:rsid w:val="00EB3FAE"/>
    <w:rPr>
      <w:rFonts w:asciiTheme="majorHAnsi" w:eastAsiaTheme="majorEastAsia" w:hAnsiTheme="majorHAnsi" w:cstheme="majorBidi"/>
      <w:color w:val="243255" w:themeColor="accent1" w:themeShade="7F"/>
      <w:sz w:val="24"/>
      <w:szCs w:val="24"/>
    </w:rPr>
  </w:style>
  <w:style w:type="character" w:customStyle="1" w:styleId="Heading4Char">
    <w:name w:val="Heading 4 Char"/>
    <w:basedOn w:val="DefaultParagraphFont"/>
    <w:link w:val="Heading4"/>
    <w:uiPriority w:val="9"/>
    <w:rsid w:val="00EB3FAE"/>
    <w:rPr>
      <w:rFonts w:asciiTheme="majorHAnsi" w:eastAsiaTheme="majorEastAsia" w:hAnsiTheme="majorHAnsi" w:cstheme="majorBidi"/>
      <w:i/>
      <w:iCs/>
      <w:color w:val="374C80" w:themeColor="accent1" w:themeShade="BF"/>
    </w:rPr>
  </w:style>
  <w:style w:type="character" w:customStyle="1" w:styleId="Heading5Char">
    <w:name w:val="Heading 5 Char"/>
    <w:basedOn w:val="DefaultParagraphFont"/>
    <w:link w:val="Heading5"/>
    <w:uiPriority w:val="9"/>
    <w:rsid w:val="00EB3FAE"/>
    <w:rPr>
      <w:rFonts w:asciiTheme="majorHAnsi" w:eastAsiaTheme="majorEastAsia" w:hAnsiTheme="majorHAnsi" w:cstheme="majorBidi"/>
      <w:color w:val="374C80" w:themeColor="accent1" w:themeShade="BF"/>
    </w:rPr>
  </w:style>
  <w:style w:type="character" w:customStyle="1" w:styleId="Heading6Char">
    <w:name w:val="Heading 6 Char"/>
    <w:basedOn w:val="DefaultParagraphFont"/>
    <w:link w:val="Heading6"/>
    <w:uiPriority w:val="9"/>
    <w:rsid w:val="00EB3FAE"/>
    <w:rPr>
      <w:rFonts w:asciiTheme="majorHAnsi" w:eastAsiaTheme="majorEastAsia" w:hAnsiTheme="majorHAnsi" w:cstheme="majorBidi"/>
      <w:color w:val="243255" w:themeColor="accent1" w:themeShade="7F"/>
    </w:rPr>
  </w:style>
  <w:style w:type="character" w:customStyle="1" w:styleId="Heading7Char">
    <w:name w:val="Heading 7 Char"/>
    <w:basedOn w:val="DefaultParagraphFont"/>
    <w:link w:val="Heading7"/>
    <w:uiPriority w:val="9"/>
    <w:rsid w:val="00EB3FAE"/>
    <w:rPr>
      <w:rFonts w:asciiTheme="majorHAnsi" w:eastAsiaTheme="majorEastAsia" w:hAnsiTheme="majorHAnsi" w:cstheme="majorBidi"/>
      <w:i/>
      <w:iCs/>
      <w:color w:val="243255" w:themeColor="accent1" w:themeShade="7F"/>
    </w:rPr>
  </w:style>
  <w:style w:type="character" w:customStyle="1" w:styleId="Heading8Char">
    <w:name w:val="Heading 8 Char"/>
    <w:basedOn w:val="DefaultParagraphFont"/>
    <w:link w:val="Heading8"/>
    <w:uiPriority w:val="9"/>
    <w:rsid w:val="00EB3FA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EB3FA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502A"/>
    <w:rPr>
      <w:color w:val="9454C3" w:themeColor="hyperlink"/>
      <w:u w:val="single"/>
    </w:rPr>
  </w:style>
  <w:style w:type="table" w:customStyle="1" w:styleId="TableGrid2">
    <w:name w:val="Table Grid2"/>
    <w:basedOn w:val="TableNormal"/>
    <w:next w:val="TableGrid"/>
    <w:uiPriority w:val="39"/>
    <w:rsid w:val="00874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3C98"/>
    <w:pPr>
      <w:autoSpaceDE w:val="0"/>
      <w:autoSpaceDN w:val="0"/>
      <w:adjustRightInd w:val="0"/>
      <w:spacing w:after="0" w:line="240" w:lineRule="auto"/>
    </w:pPr>
    <w:rPr>
      <w:rFonts w:ascii="Arial" w:eastAsiaTheme="minorEastAsia" w:hAnsi="Arial" w:cs="Arial"/>
      <w:color w:val="000000"/>
      <w:sz w:val="24"/>
      <w:szCs w:val="24"/>
      <w:lang w:eastAsia="en-GB"/>
    </w:rPr>
  </w:style>
  <w:style w:type="character" w:styleId="UnresolvedMention">
    <w:name w:val="Unresolved Mention"/>
    <w:basedOn w:val="DefaultParagraphFont"/>
    <w:uiPriority w:val="99"/>
    <w:semiHidden/>
    <w:unhideWhenUsed/>
    <w:rsid w:val="009768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diagramQuickStyle" Target="diagrams/quickStyle1.xml"/><Relationship Id="rId39" Type="http://schemas.openxmlformats.org/officeDocument/2006/relationships/hyperlink" Target="https://www.lakeside.kite.academy/our-school/policies/" TargetMode="External"/><Relationship Id="rId21" Type="http://schemas.openxmlformats.org/officeDocument/2006/relationships/footer" Target="footer4.xml"/><Relationship Id="rId34" Type="http://schemas.openxmlformats.org/officeDocument/2006/relationships/hyperlink" Target="https://www.thekiteacademytrust.org/about-us/admissions/" TargetMode="External"/><Relationship Id="rId42"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29" Type="http://schemas.openxmlformats.org/officeDocument/2006/relationships/hyperlink" Target="https://sendadvicesurrey.org.u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diagramData" Target="diagrams/data1.xml"/><Relationship Id="rId32" Type="http://schemas.openxmlformats.org/officeDocument/2006/relationships/hyperlink" Target="https://fish.hants.gov.uk/kb5/hampshire/directory/localoffer.page" TargetMode="External"/><Relationship Id="rId37" Type="http://schemas.openxmlformats.org/officeDocument/2006/relationships/hyperlink" Target="https://www.lakeside.kite.academy/our-school/policies/" TargetMode="External"/><Relationship Id="rId40"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lakeside.kite.academy/our-school/send/" TargetMode="External"/><Relationship Id="rId28" Type="http://schemas.microsoft.com/office/2007/relationships/diagramDrawing" Target="diagrams/drawing1.xml"/><Relationship Id="rId36" Type="http://schemas.openxmlformats.org/officeDocument/2006/relationships/hyperlink" Target="https://www.thekiteacademytrust.org/assets/Documents/Policies/KAT-Academy-Complaints-Policy.pdf"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surreylocaloffer.org.uk/kb5/surrey/localoffer/home.pag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senco@lakeside.kite.academy" TargetMode="External"/><Relationship Id="rId27" Type="http://schemas.openxmlformats.org/officeDocument/2006/relationships/diagramColors" Target="diagrams/colors1.xml"/><Relationship Id="rId30" Type="http://schemas.openxmlformats.org/officeDocument/2006/relationships/hyperlink" Target="https://www.hampshiresendiass.co.uk/" TargetMode="External"/><Relationship Id="rId35" Type="http://schemas.openxmlformats.org/officeDocument/2006/relationships/hyperlink" Target="https://www.lakeside.kite.academy/our-school/send/"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diagramLayout" Target="diagrams/layout1.xml"/><Relationship Id="rId33" Type="http://schemas.openxmlformats.org/officeDocument/2006/relationships/hyperlink" Target="https://www.lakeside.kite.academy/our-school/send/" TargetMode="External"/><Relationship Id="rId38" Type="http://schemas.openxmlformats.org/officeDocument/2006/relationships/hyperlink" Target="https://www.lakeside.kite.academy/our-school/sen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5E19F9F-AD28-4F79-8212-6A86E0A3B344}" type="doc">
      <dgm:prSet loTypeId="urn:microsoft.com/office/officeart/2005/8/layout/radial6" loCatId="cycle" qsTypeId="urn:microsoft.com/office/officeart/2005/8/quickstyle/simple1" qsCatId="simple" csTypeId="urn:microsoft.com/office/officeart/2005/8/colors/colorful1" csCatId="colorful" phldr="1"/>
      <dgm:spPr/>
      <dgm:t>
        <a:bodyPr/>
        <a:lstStyle/>
        <a:p>
          <a:endParaRPr lang="en-GB"/>
        </a:p>
      </dgm:t>
    </dgm:pt>
    <dgm:pt modelId="{9508DF75-1355-42C3-9147-6837FBBD3164}">
      <dgm:prSet phldrT="[Text]"/>
      <dgm:spPr/>
      <dgm:t>
        <a:bodyPr/>
        <a:lstStyle/>
        <a:p>
          <a:pPr algn="ctr"/>
          <a:r>
            <a:rPr lang="en-GB"/>
            <a:t>Child/Young Person with special educational needs</a:t>
          </a:r>
        </a:p>
      </dgm:t>
    </dgm:pt>
    <dgm:pt modelId="{4BC3CBE1-E877-46DC-839A-22146D96488D}" type="parTrans" cxnId="{D3A773E0-DD7C-496D-8B9C-FC0BB9109C9F}">
      <dgm:prSet/>
      <dgm:spPr/>
      <dgm:t>
        <a:bodyPr/>
        <a:lstStyle/>
        <a:p>
          <a:pPr algn="ctr"/>
          <a:endParaRPr lang="en-GB"/>
        </a:p>
      </dgm:t>
    </dgm:pt>
    <dgm:pt modelId="{AA551BCF-2226-40CF-892E-E4D70A529CFF}" type="sibTrans" cxnId="{D3A773E0-DD7C-496D-8B9C-FC0BB9109C9F}">
      <dgm:prSet/>
      <dgm:spPr/>
      <dgm:t>
        <a:bodyPr/>
        <a:lstStyle/>
        <a:p>
          <a:pPr algn="ctr"/>
          <a:endParaRPr lang="en-GB"/>
        </a:p>
      </dgm:t>
    </dgm:pt>
    <dgm:pt modelId="{C9A17C42-F1D2-490B-AC6C-36A61551DB97}">
      <dgm:prSet phldrT="[Text]"/>
      <dgm:spPr/>
      <dgm:t>
        <a:bodyPr/>
        <a:lstStyle/>
        <a:p>
          <a:pPr algn="ctr"/>
          <a:r>
            <a:rPr lang="en-GB"/>
            <a:t>Assess</a:t>
          </a:r>
        </a:p>
      </dgm:t>
    </dgm:pt>
    <dgm:pt modelId="{227427E2-C009-46E1-8609-F50170DDD684}" type="parTrans" cxnId="{D168D0C4-9549-4FDE-8D94-E63003A1B9ED}">
      <dgm:prSet/>
      <dgm:spPr/>
      <dgm:t>
        <a:bodyPr/>
        <a:lstStyle/>
        <a:p>
          <a:pPr algn="ctr"/>
          <a:endParaRPr lang="en-GB"/>
        </a:p>
      </dgm:t>
    </dgm:pt>
    <dgm:pt modelId="{75E7CB97-C3D8-48C2-BB39-007085EBEC90}" type="sibTrans" cxnId="{D168D0C4-9549-4FDE-8D94-E63003A1B9ED}">
      <dgm:prSet/>
      <dgm:spPr/>
      <dgm:t>
        <a:bodyPr/>
        <a:lstStyle/>
        <a:p>
          <a:pPr algn="ctr"/>
          <a:endParaRPr lang="en-GB"/>
        </a:p>
      </dgm:t>
    </dgm:pt>
    <dgm:pt modelId="{CB460544-5356-4996-BA62-DD3777221B47}">
      <dgm:prSet phldrT="[Text]"/>
      <dgm:spPr/>
      <dgm:t>
        <a:bodyPr/>
        <a:lstStyle/>
        <a:p>
          <a:pPr algn="ctr"/>
          <a:r>
            <a:rPr lang="en-GB"/>
            <a:t>Plan </a:t>
          </a:r>
        </a:p>
      </dgm:t>
    </dgm:pt>
    <dgm:pt modelId="{2C65C611-7CE8-4D09-9BCC-7F94F8F37C5C}" type="parTrans" cxnId="{8390FF0B-836F-4BEF-8C61-177795C5B382}">
      <dgm:prSet/>
      <dgm:spPr/>
      <dgm:t>
        <a:bodyPr/>
        <a:lstStyle/>
        <a:p>
          <a:pPr algn="ctr"/>
          <a:endParaRPr lang="en-GB"/>
        </a:p>
      </dgm:t>
    </dgm:pt>
    <dgm:pt modelId="{2B495A9C-1294-4ACC-9AEE-94FC380F759F}" type="sibTrans" cxnId="{8390FF0B-836F-4BEF-8C61-177795C5B382}">
      <dgm:prSet/>
      <dgm:spPr/>
      <dgm:t>
        <a:bodyPr/>
        <a:lstStyle/>
        <a:p>
          <a:pPr algn="ctr"/>
          <a:endParaRPr lang="en-GB"/>
        </a:p>
      </dgm:t>
    </dgm:pt>
    <dgm:pt modelId="{3A50BA57-873C-4EF3-AF1D-DE3FB220B2DE}">
      <dgm:prSet phldrT="[Text]"/>
      <dgm:spPr/>
      <dgm:t>
        <a:bodyPr/>
        <a:lstStyle/>
        <a:p>
          <a:pPr algn="ctr"/>
          <a:r>
            <a:rPr lang="en-GB"/>
            <a:t>Do</a:t>
          </a:r>
        </a:p>
      </dgm:t>
    </dgm:pt>
    <dgm:pt modelId="{C7F93D6E-8BA3-423F-B407-E31D17BE2372}" type="parTrans" cxnId="{72CE8CA0-95EB-4E57-8E56-5EB3EAA240CA}">
      <dgm:prSet/>
      <dgm:spPr/>
      <dgm:t>
        <a:bodyPr/>
        <a:lstStyle/>
        <a:p>
          <a:pPr algn="ctr"/>
          <a:endParaRPr lang="en-GB"/>
        </a:p>
      </dgm:t>
    </dgm:pt>
    <dgm:pt modelId="{E41FE422-2D63-4C09-8D5E-183BCA234BB4}" type="sibTrans" cxnId="{72CE8CA0-95EB-4E57-8E56-5EB3EAA240CA}">
      <dgm:prSet/>
      <dgm:spPr/>
      <dgm:t>
        <a:bodyPr/>
        <a:lstStyle/>
        <a:p>
          <a:pPr algn="ctr"/>
          <a:endParaRPr lang="en-GB"/>
        </a:p>
      </dgm:t>
    </dgm:pt>
    <dgm:pt modelId="{7B2356BB-D454-41D6-B275-80C63D46AA8A}">
      <dgm:prSet phldrT="[Text]"/>
      <dgm:spPr/>
      <dgm:t>
        <a:bodyPr/>
        <a:lstStyle/>
        <a:p>
          <a:pPr algn="ctr"/>
          <a:r>
            <a:rPr lang="en-GB"/>
            <a:t>Review</a:t>
          </a:r>
        </a:p>
      </dgm:t>
    </dgm:pt>
    <dgm:pt modelId="{C2E2B4A7-0A96-49CF-9020-3AF6D93A13F0}" type="parTrans" cxnId="{D5D9093B-8B82-43EA-A555-86701AE15D34}">
      <dgm:prSet/>
      <dgm:spPr/>
      <dgm:t>
        <a:bodyPr/>
        <a:lstStyle/>
        <a:p>
          <a:pPr algn="ctr"/>
          <a:endParaRPr lang="en-GB"/>
        </a:p>
      </dgm:t>
    </dgm:pt>
    <dgm:pt modelId="{E5FCAADD-6FBA-470E-ACC1-A42938B2043B}" type="sibTrans" cxnId="{D5D9093B-8B82-43EA-A555-86701AE15D34}">
      <dgm:prSet/>
      <dgm:spPr/>
      <dgm:t>
        <a:bodyPr/>
        <a:lstStyle/>
        <a:p>
          <a:pPr algn="ctr"/>
          <a:endParaRPr lang="en-GB"/>
        </a:p>
      </dgm:t>
    </dgm:pt>
    <dgm:pt modelId="{E6A59ACC-F6EE-4495-A772-CF512CD5C207}" type="pres">
      <dgm:prSet presAssocID="{65E19F9F-AD28-4F79-8212-6A86E0A3B344}" presName="Name0" presStyleCnt="0">
        <dgm:presLayoutVars>
          <dgm:chMax val="1"/>
          <dgm:dir/>
          <dgm:animLvl val="ctr"/>
          <dgm:resizeHandles val="exact"/>
        </dgm:presLayoutVars>
      </dgm:prSet>
      <dgm:spPr/>
    </dgm:pt>
    <dgm:pt modelId="{283FBD1C-EE2A-4A29-8479-C88B0D376419}" type="pres">
      <dgm:prSet presAssocID="{9508DF75-1355-42C3-9147-6837FBBD3164}" presName="centerShape" presStyleLbl="node0" presStyleIdx="0" presStyleCnt="1"/>
      <dgm:spPr/>
    </dgm:pt>
    <dgm:pt modelId="{8A955665-E2B0-420D-8407-A346B5CF6F58}" type="pres">
      <dgm:prSet presAssocID="{C9A17C42-F1D2-490B-AC6C-36A61551DB97}" presName="node" presStyleLbl="node1" presStyleIdx="0" presStyleCnt="4">
        <dgm:presLayoutVars>
          <dgm:bulletEnabled val="1"/>
        </dgm:presLayoutVars>
      </dgm:prSet>
      <dgm:spPr/>
    </dgm:pt>
    <dgm:pt modelId="{09A9BCE2-ACDD-47A6-AE97-65E2812E2F02}" type="pres">
      <dgm:prSet presAssocID="{C9A17C42-F1D2-490B-AC6C-36A61551DB97}" presName="dummy" presStyleCnt="0"/>
      <dgm:spPr/>
    </dgm:pt>
    <dgm:pt modelId="{5061806D-0013-485C-B248-978662936E53}" type="pres">
      <dgm:prSet presAssocID="{75E7CB97-C3D8-48C2-BB39-007085EBEC90}" presName="sibTrans" presStyleLbl="sibTrans2D1" presStyleIdx="0" presStyleCnt="4"/>
      <dgm:spPr/>
    </dgm:pt>
    <dgm:pt modelId="{A830FEB4-E914-464A-917F-8EDE0BA71BE8}" type="pres">
      <dgm:prSet presAssocID="{CB460544-5356-4996-BA62-DD3777221B47}" presName="node" presStyleLbl="node1" presStyleIdx="1" presStyleCnt="4">
        <dgm:presLayoutVars>
          <dgm:bulletEnabled val="1"/>
        </dgm:presLayoutVars>
      </dgm:prSet>
      <dgm:spPr/>
    </dgm:pt>
    <dgm:pt modelId="{A6BADA4E-4FE4-4A34-8D7F-E64F9C0C749C}" type="pres">
      <dgm:prSet presAssocID="{CB460544-5356-4996-BA62-DD3777221B47}" presName="dummy" presStyleCnt="0"/>
      <dgm:spPr/>
    </dgm:pt>
    <dgm:pt modelId="{F4ACC81B-4C6A-4D22-8360-BFCE02520183}" type="pres">
      <dgm:prSet presAssocID="{2B495A9C-1294-4ACC-9AEE-94FC380F759F}" presName="sibTrans" presStyleLbl="sibTrans2D1" presStyleIdx="1" presStyleCnt="4"/>
      <dgm:spPr/>
    </dgm:pt>
    <dgm:pt modelId="{448032AD-3680-4930-A3A0-020602DB8E39}" type="pres">
      <dgm:prSet presAssocID="{3A50BA57-873C-4EF3-AF1D-DE3FB220B2DE}" presName="node" presStyleLbl="node1" presStyleIdx="2" presStyleCnt="4">
        <dgm:presLayoutVars>
          <dgm:bulletEnabled val="1"/>
        </dgm:presLayoutVars>
      </dgm:prSet>
      <dgm:spPr/>
    </dgm:pt>
    <dgm:pt modelId="{2A8542E2-635B-486C-9037-45337A217189}" type="pres">
      <dgm:prSet presAssocID="{3A50BA57-873C-4EF3-AF1D-DE3FB220B2DE}" presName="dummy" presStyleCnt="0"/>
      <dgm:spPr/>
    </dgm:pt>
    <dgm:pt modelId="{15EED433-FAFC-45B3-89C6-D512C90DDBF9}" type="pres">
      <dgm:prSet presAssocID="{E41FE422-2D63-4C09-8D5E-183BCA234BB4}" presName="sibTrans" presStyleLbl="sibTrans2D1" presStyleIdx="2" presStyleCnt="4"/>
      <dgm:spPr/>
    </dgm:pt>
    <dgm:pt modelId="{43D39593-4075-4C10-90E6-59FE551BBA79}" type="pres">
      <dgm:prSet presAssocID="{7B2356BB-D454-41D6-B275-80C63D46AA8A}" presName="node" presStyleLbl="node1" presStyleIdx="3" presStyleCnt="4">
        <dgm:presLayoutVars>
          <dgm:bulletEnabled val="1"/>
        </dgm:presLayoutVars>
      </dgm:prSet>
      <dgm:spPr/>
    </dgm:pt>
    <dgm:pt modelId="{CD3099EF-EAC4-44A5-823B-3DDAAC09FD01}" type="pres">
      <dgm:prSet presAssocID="{7B2356BB-D454-41D6-B275-80C63D46AA8A}" presName="dummy" presStyleCnt="0"/>
      <dgm:spPr/>
    </dgm:pt>
    <dgm:pt modelId="{D0651EAA-2CB3-4B37-9370-D1E73505076D}" type="pres">
      <dgm:prSet presAssocID="{E5FCAADD-6FBA-470E-ACC1-A42938B2043B}" presName="sibTrans" presStyleLbl="sibTrans2D1" presStyleIdx="3" presStyleCnt="4"/>
      <dgm:spPr/>
    </dgm:pt>
  </dgm:ptLst>
  <dgm:cxnLst>
    <dgm:cxn modelId="{D52F7E03-8276-461D-B8F7-DCFD6195ABAD}" type="presOf" srcId="{65E19F9F-AD28-4F79-8212-6A86E0A3B344}" destId="{E6A59ACC-F6EE-4495-A772-CF512CD5C207}" srcOrd="0" destOrd="0" presId="urn:microsoft.com/office/officeart/2005/8/layout/radial6"/>
    <dgm:cxn modelId="{8390FF0B-836F-4BEF-8C61-177795C5B382}" srcId="{9508DF75-1355-42C3-9147-6837FBBD3164}" destId="{CB460544-5356-4996-BA62-DD3777221B47}" srcOrd="1" destOrd="0" parTransId="{2C65C611-7CE8-4D09-9BCC-7F94F8F37C5C}" sibTransId="{2B495A9C-1294-4ACC-9AEE-94FC380F759F}"/>
    <dgm:cxn modelId="{148AEA2D-BC1A-409E-B0EF-D66B7382FC90}" type="presOf" srcId="{E41FE422-2D63-4C09-8D5E-183BCA234BB4}" destId="{15EED433-FAFC-45B3-89C6-D512C90DDBF9}" srcOrd="0" destOrd="0" presId="urn:microsoft.com/office/officeart/2005/8/layout/radial6"/>
    <dgm:cxn modelId="{FDA22F38-231A-4D53-9B65-7C610EB39861}" type="presOf" srcId="{2B495A9C-1294-4ACC-9AEE-94FC380F759F}" destId="{F4ACC81B-4C6A-4D22-8360-BFCE02520183}" srcOrd="0" destOrd="0" presId="urn:microsoft.com/office/officeart/2005/8/layout/radial6"/>
    <dgm:cxn modelId="{D5D9093B-8B82-43EA-A555-86701AE15D34}" srcId="{9508DF75-1355-42C3-9147-6837FBBD3164}" destId="{7B2356BB-D454-41D6-B275-80C63D46AA8A}" srcOrd="3" destOrd="0" parTransId="{C2E2B4A7-0A96-49CF-9020-3AF6D93A13F0}" sibTransId="{E5FCAADD-6FBA-470E-ACC1-A42938B2043B}"/>
    <dgm:cxn modelId="{65E16C3B-FDCB-4EF3-A63F-C152F3C1444E}" type="presOf" srcId="{C9A17C42-F1D2-490B-AC6C-36A61551DB97}" destId="{8A955665-E2B0-420D-8407-A346B5CF6F58}" srcOrd="0" destOrd="0" presId="urn:microsoft.com/office/officeart/2005/8/layout/radial6"/>
    <dgm:cxn modelId="{14500871-682B-4B40-BD61-57532FC5618E}" type="presOf" srcId="{3A50BA57-873C-4EF3-AF1D-DE3FB220B2DE}" destId="{448032AD-3680-4930-A3A0-020602DB8E39}" srcOrd="0" destOrd="0" presId="urn:microsoft.com/office/officeart/2005/8/layout/radial6"/>
    <dgm:cxn modelId="{62825D53-0646-4850-9AC2-FCFDBA77DB30}" type="presOf" srcId="{75E7CB97-C3D8-48C2-BB39-007085EBEC90}" destId="{5061806D-0013-485C-B248-978662936E53}" srcOrd="0" destOrd="0" presId="urn:microsoft.com/office/officeart/2005/8/layout/radial6"/>
    <dgm:cxn modelId="{5E79957F-E607-4B15-92F1-7F23B3E159E9}" type="presOf" srcId="{9508DF75-1355-42C3-9147-6837FBBD3164}" destId="{283FBD1C-EE2A-4A29-8479-C88B0D376419}" srcOrd="0" destOrd="0" presId="urn:microsoft.com/office/officeart/2005/8/layout/radial6"/>
    <dgm:cxn modelId="{72CE8CA0-95EB-4E57-8E56-5EB3EAA240CA}" srcId="{9508DF75-1355-42C3-9147-6837FBBD3164}" destId="{3A50BA57-873C-4EF3-AF1D-DE3FB220B2DE}" srcOrd="2" destOrd="0" parTransId="{C7F93D6E-8BA3-423F-B407-E31D17BE2372}" sibTransId="{E41FE422-2D63-4C09-8D5E-183BCA234BB4}"/>
    <dgm:cxn modelId="{6075D1B7-0057-4BF6-B5C5-0F500280ACA7}" type="presOf" srcId="{E5FCAADD-6FBA-470E-ACC1-A42938B2043B}" destId="{D0651EAA-2CB3-4B37-9370-D1E73505076D}" srcOrd="0" destOrd="0" presId="urn:microsoft.com/office/officeart/2005/8/layout/radial6"/>
    <dgm:cxn modelId="{D168D0C4-9549-4FDE-8D94-E63003A1B9ED}" srcId="{9508DF75-1355-42C3-9147-6837FBBD3164}" destId="{C9A17C42-F1D2-490B-AC6C-36A61551DB97}" srcOrd="0" destOrd="0" parTransId="{227427E2-C009-46E1-8609-F50170DDD684}" sibTransId="{75E7CB97-C3D8-48C2-BB39-007085EBEC90}"/>
    <dgm:cxn modelId="{50B2EFC6-EEA4-429C-8B9C-11DF7EE1B7F8}" type="presOf" srcId="{CB460544-5356-4996-BA62-DD3777221B47}" destId="{A830FEB4-E914-464A-917F-8EDE0BA71BE8}" srcOrd="0" destOrd="0" presId="urn:microsoft.com/office/officeart/2005/8/layout/radial6"/>
    <dgm:cxn modelId="{77B249C7-4995-4BFD-A5F8-B3DD2D104721}" type="presOf" srcId="{7B2356BB-D454-41D6-B275-80C63D46AA8A}" destId="{43D39593-4075-4C10-90E6-59FE551BBA79}" srcOrd="0" destOrd="0" presId="urn:microsoft.com/office/officeart/2005/8/layout/radial6"/>
    <dgm:cxn modelId="{D3A773E0-DD7C-496D-8B9C-FC0BB9109C9F}" srcId="{65E19F9F-AD28-4F79-8212-6A86E0A3B344}" destId="{9508DF75-1355-42C3-9147-6837FBBD3164}" srcOrd="0" destOrd="0" parTransId="{4BC3CBE1-E877-46DC-839A-22146D96488D}" sibTransId="{AA551BCF-2226-40CF-892E-E4D70A529CFF}"/>
    <dgm:cxn modelId="{3082450C-C98E-4D03-AE7C-1B89B6C64437}" type="presParOf" srcId="{E6A59ACC-F6EE-4495-A772-CF512CD5C207}" destId="{283FBD1C-EE2A-4A29-8479-C88B0D376419}" srcOrd="0" destOrd="0" presId="urn:microsoft.com/office/officeart/2005/8/layout/radial6"/>
    <dgm:cxn modelId="{479AB053-1068-4F6F-8348-FF0EC524836A}" type="presParOf" srcId="{E6A59ACC-F6EE-4495-A772-CF512CD5C207}" destId="{8A955665-E2B0-420D-8407-A346B5CF6F58}" srcOrd="1" destOrd="0" presId="urn:microsoft.com/office/officeart/2005/8/layout/radial6"/>
    <dgm:cxn modelId="{3B0F77B7-5537-4DF9-9609-178068F14138}" type="presParOf" srcId="{E6A59ACC-F6EE-4495-A772-CF512CD5C207}" destId="{09A9BCE2-ACDD-47A6-AE97-65E2812E2F02}" srcOrd="2" destOrd="0" presId="urn:microsoft.com/office/officeart/2005/8/layout/radial6"/>
    <dgm:cxn modelId="{A28F37E9-72F8-4EC9-97A7-B104EE731886}" type="presParOf" srcId="{E6A59ACC-F6EE-4495-A772-CF512CD5C207}" destId="{5061806D-0013-485C-B248-978662936E53}" srcOrd="3" destOrd="0" presId="urn:microsoft.com/office/officeart/2005/8/layout/radial6"/>
    <dgm:cxn modelId="{08FFC8AE-B305-453A-BBBF-8AE5F9613EC7}" type="presParOf" srcId="{E6A59ACC-F6EE-4495-A772-CF512CD5C207}" destId="{A830FEB4-E914-464A-917F-8EDE0BA71BE8}" srcOrd="4" destOrd="0" presId="urn:microsoft.com/office/officeart/2005/8/layout/radial6"/>
    <dgm:cxn modelId="{8F2A8229-739B-4EE9-B390-63BA338729E5}" type="presParOf" srcId="{E6A59ACC-F6EE-4495-A772-CF512CD5C207}" destId="{A6BADA4E-4FE4-4A34-8D7F-E64F9C0C749C}" srcOrd="5" destOrd="0" presId="urn:microsoft.com/office/officeart/2005/8/layout/radial6"/>
    <dgm:cxn modelId="{FC5037AD-F591-4F8C-9E88-91CB1DEF262D}" type="presParOf" srcId="{E6A59ACC-F6EE-4495-A772-CF512CD5C207}" destId="{F4ACC81B-4C6A-4D22-8360-BFCE02520183}" srcOrd="6" destOrd="0" presId="urn:microsoft.com/office/officeart/2005/8/layout/radial6"/>
    <dgm:cxn modelId="{DC3FEF79-BB08-444C-84BA-78422CC03365}" type="presParOf" srcId="{E6A59ACC-F6EE-4495-A772-CF512CD5C207}" destId="{448032AD-3680-4930-A3A0-020602DB8E39}" srcOrd="7" destOrd="0" presId="urn:microsoft.com/office/officeart/2005/8/layout/radial6"/>
    <dgm:cxn modelId="{B181B03B-A79F-446D-84D7-8ACA4B7E4F22}" type="presParOf" srcId="{E6A59ACC-F6EE-4495-A772-CF512CD5C207}" destId="{2A8542E2-635B-486C-9037-45337A217189}" srcOrd="8" destOrd="0" presId="urn:microsoft.com/office/officeart/2005/8/layout/radial6"/>
    <dgm:cxn modelId="{CB9BFEBD-1A3B-4CDB-B8F5-1AF8EC14A268}" type="presParOf" srcId="{E6A59ACC-F6EE-4495-A772-CF512CD5C207}" destId="{15EED433-FAFC-45B3-89C6-D512C90DDBF9}" srcOrd="9" destOrd="0" presId="urn:microsoft.com/office/officeart/2005/8/layout/radial6"/>
    <dgm:cxn modelId="{7E910254-1628-40E5-9922-195478391A3F}" type="presParOf" srcId="{E6A59ACC-F6EE-4495-A772-CF512CD5C207}" destId="{43D39593-4075-4C10-90E6-59FE551BBA79}" srcOrd="10" destOrd="0" presId="urn:microsoft.com/office/officeart/2005/8/layout/radial6"/>
    <dgm:cxn modelId="{1F14D31C-E61E-4B17-82A6-6CC8E15C86A6}" type="presParOf" srcId="{E6A59ACC-F6EE-4495-A772-CF512CD5C207}" destId="{CD3099EF-EAC4-44A5-823B-3DDAAC09FD01}" srcOrd="11" destOrd="0" presId="urn:microsoft.com/office/officeart/2005/8/layout/radial6"/>
    <dgm:cxn modelId="{5F3A73DD-E00A-4838-9C72-7258AEF640AE}" type="presParOf" srcId="{E6A59ACC-F6EE-4495-A772-CF512CD5C207}" destId="{D0651EAA-2CB3-4B37-9370-D1E73505076D}" srcOrd="12" destOrd="0" presId="urn:microsoft.com/office/officeart/2005/8/layout/radial6"/>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651EAA-2CB3-4B37-9370-D1E73505076D}">
      <dsp:nvSpPr>
        <dsp:cNvPr id="0" name=""/>
        <dsp:cNvSpPr/>
      </dsp:nvSpPr>
      <dsp:spPr>
        <a:xfrm>
          <a:off x="2003127" y="281392"/>
          <a:ext cx="1879472" cy="1879472"/>
        </a:xfrm>
        <a:prstGeom prst="blockArc">
          <a:avLst>
            <a:gd name="adj1" fmla="val 10800000"/>
            <a:gd name="adj2" fmla="val 16200000"/>
            <a:gd name="adj3" fmla="val 4639"/>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5EED433-FAFC-45B3-89C6-D512C90DDBF9}">
      <dsp:nvSpPr>
        <dsp:cNvPr id="0" name=""/>
        <dsp:cNvSpPr/>
      </dsp:nvSpPr>
      <dsp:spPr>
        <a:xfrm>
          <a:off x="2003127" y="281392"/>
          <a:ext cx="1879472" cy="1879472"/>
        </a:xfrm>
        <a:prstGeom prst="blockArc">
          <a:avLst>
            <a:gd name="adj1" fmla="val 5400000"/>
            <a:gd name="adj2" fmla="val 10800000"/>
            <a:gd name="adj3" fmla="val 4639"/>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4ACC81B-4C6A-4D22-8360-BFCE02520183}">
      <dsp:nvSpPr>
        <dsp:cNvPr id="0" name=""/>
        <dsp:cNvSpPr/>
      </dsp:nvSpPr>
      <dsp:spPr>
        <a:xfrm>
          <a:off x="2003127" y="281392"/>
          <a:ext cx="1879472" cy="1879472"/>
        </a:xfrm>
        <a:prstGeom prst="blockArc">
          <a:avLst>
            <a:gd name="adj1" fmla="val 0"/>
            <a:gd name="adj2" fmla="val 5400000"/>
            <a:gd name="adj3" fmla="val 4639"/>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061806D-0013-485C-B248-978662936E53}">
      <dsp:nvSpPr>
        <dsp:cNvPr id="0" name=""/>
        <dsp:cNvSpPr/>
      </dsp:nvSpPr>
      <dsp:spPr>
        <a:xfrm>
          <a:off x="2003127" y="281392"/>
          <a:ext cx="1879472" cy="1879472"/>
        </a:xfrm>
        <a:prstGeom prst="blockArc">
          <a:avLst>
            <a:gd name="adj1" fmla="val 16200000"/>
            <a:gd name="adj2" fmla="val 0"/>
            <a:gd name="adj3" fmla="val 4639"/>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83FBD1C-EE2A-4A29-8479-C88B0D376419}">
      <dsp:nvSpPr>
        <dsp:cNvPr id="0" name=""/>
        <dsp:cNvSpPr/>
      </dsp:nvSpPr>
      <dsp:spPr>
        <a:xfrm>
          <a:off x="2510343" y="788608"/>
          <a:ext cx="865040" cy="86504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a:t>Child/Young Person with special educational needs</a:t>
          </a:r>
        </a:p>
      </dsp:txBody>
      <dsp:txXfrm>
        <a:off x="2637025" y="915290"/>
        <a:ext cx="611676" cy="611676"/>
      </dsp:txXfrm>
    </dsp:sp>
    <dsp:sp modelId="{8A955665-E2B0-420D-8407-A346B5CF6F58}">
      <dsp:nvSpPr>
        <dsp:cNvPr id="0" name=""/>
        <dsp:cNvSpPr/>
      </dsp:nvSpPr>
      <dsp:spPr>
        <a:xfrm>
          <a:off x="2640099" y="427"/>
          <a:ext cx="605528" cy="605528"/>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a:t>Assess</a:t>
          </a:r>
        </a:p>
      </dsp:txBody>
      <dsp:txXfrm>
        <a:off x="2728777" y="89105"/>
        <a:ext cx="428172" cy="428172"/>
      </dsp:txXfrm>
    </dsp:sp>
    <dsp:sp modelId="{A830FEB4-E914-464A-917F-8EDE0BA71BE8}">
      <dsp:nvSpPr>
        <dsp:cNvPr id="0" name=""/>
        <dsp:cNvSpPr/>
      </dsp:nvSpPr>
      <dsp:spPr>
        <a:xfrm>
          <a:off x="3558036" y="918364"/>
          <a:ext cx="605528" cy="605528"/>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a:t>Plan </a:t>
          </a:r>
        </a:p>
      </dsp:txBody>
      <dsp:txXfrm>
        <a:off x="3646714" y="1007042"/>
        <a:ext cx="428172" cy="428172"/>
      </dsp:txXfrm>
    </dsp:sp>
    <dsp:sp modelId="{448032AD-3680-4930-A3A0-020602DB8E39}">
      <dsp:nvSpPr>
        <dsp:cNvPr id="0" name=""/>
        <dsp:cNvSpPr/>
      </dsp:nvSpPr>
      <dsp:spPr>
        <a:xfrm>
          <a:off x="2640099" y="1836301"/>
          <a:ext cx="605528" cy="605528"/>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a:t>Do</a:t>
          </a:r>
        </a:p>
      </dsp:txBody>
      <dsp:txXfrm>
        <a:off x="2728777" y="1924979"/>
        <a:ext cx="428172" cy="428172"/>
      </dsp:txXfrm>
    </dsp:sp>
    <dsp:sp modelId="{43D39593-4075-4C10-90E6-59FE551BBA79}">
      <dsp:nvSpPr>
        <dsp:cNvPr id="0" name=""/>
        <dsp:cNvSpPr/>
      </dsp:nvSpPr>
      <dsp:spPr>
        <a:xfrm>
          <a:off x="1722162" y="918364"/>
          <a:ext cx="605528" cy="605528"/>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a:t>Review</a:t>
          </a:r>
        </a:p>
      </dsp:txBody>
      <dsp:txXfrm>
        <a:off x="1810840" y="1007042"/>
        <a:ext cx="428172" cy="428172"/>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6A9898C86440298FBFA75DD5F7A330"/>
        <w:category>
          <w:name w:val="General"/>
          <w:gallery w:val="placeholder"/>
        </w:category>
        <w:types>
          <w:type w:val="bbPlcHdr"/>
        </w:types>
        <w:behaviors>
          <w:behavior w:val="content"/>
        </w:behaviors>
        <w:guid w:val="{15996FC1-570C-4446-AA28-DAB35267DF01}"/>
      </w:docPartPr>
      <w:docPartBody>
        <w:p w:rsidR="008F0423" w:rsidRDefault="00E5298B" w:rsidP="00E5298B">
          <w:pPr>
            <w:pStyle w:val="666A9898C86440298FBFA75DD5F7A330"/>
          </w:pPr>
          <w:r>
            <w:rPr>
              <w:rStyle w:val="PlaceholderText"/>
            </w:rPr>
            <w:t>[Author]</w:t>
          </w:r>
        </w:p>
      </w:docPartBody>
    </w:docPart>
    <w:docPart>
      <w:docPartPr>
        <w:name w:val="7E9D644B57EE42F2ACC279A21FCCF1DB"/>
        <w:category>
          <w:name w:val="General"/>
          <w:gallery w:val="placeholder"/>
        </w:category>
        <w:types>
          <w:type w:val="bbPlcHdr"/>
        </w:types>
        <w:behaviors>
          <w:behavior w:val="content"/>
        </w:behaviors>
        <w:guid w:val="{C9D6F289-80E7-40CE-B5A0-01474ECB4B2E}"/>
      </w:docPartPr>
      <w:docPartBody>
        <w:p w:rsidR="00CD30AF" w:rsidRDefault="00CC0F7D" w:rsidP="00CC0F7D">
          <w:pPr>
            <w:pStyle w:val="7E9D644B57EE42F2ACC279A21FCCF1DB"/>
          </w:pPr>
          <w:r w:rsidRPr="002A0044">
            <w:t>Tactical Marketing Plan</w:t>
          </w:r>
        </w:p>
      </w:docPartBody>
    </w:docPart>
    <w:docPart>
      <w:docPartPr>
        <w:name w:val="818AED6644A74BFEA9FC7D7D6397668A"/>
        <w:category>
          <w:name w:val="General"/>
          <w:gallery w:val="placeholder"/>
        </w:category>
        <w:types>
          <w:type w:val="bbPlcHdr"/>
        </w:types>
        <w:behaviors>
          <w:behavior w:val="content"/>
        </w:behaviors>
        <w:guid w:val="{C6C9EAD4-7708-4DA5-9E50-3CCA38AFA0DC}"/>
      </w:docPartPr>
      <w:docPartBody>
        <w:p w:rsidR="00CD30AF" w:rsidRDefault="00CC0F7D" w:rsidP="00CC0F7D">
          <w:pPr>
            <w:pStyle w:val="818AED6644A74BFEA9FC7D7D6397668A"/>
          </w:pPr>
          <w: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Script">
    <w:panose1 w:val="030B0504020000000003"/>
    <w:charset w:val="00"/>
    <w:family w:val="script"/>
    <w:pitch w:val="variable"/>
    <w:sig w:usb0="0000028F"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98B"/>
    <w:rsid w:val="003033A6"/>
    <w:rsid w:val="00684063"/>
    <w:rsid w:val="007061CB"/>
    <w:rsid w:val="0074289A"/>
    <w:rsid w:val="008F0423"/>
    <w:rsid w:val="00B112C7"/>
    <w:rsid w:val="00B6042C"/>
    <w:rsid w:val="00CC0F7D"/>
    <w:rsid w:val="00CD30AF"/>
    <w:rsid w:val="00D250F9"/>
    <w:rsid w:val="00E5298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7DF8EF07D349A188FBF6C5A0E3C160">
    <w:name w:val="C97DF8EF07D349A188FBF6C5A0E3C160"/>
    <w:rsid w:val="00E5298B"/>
  </w:style>
  <w:style w:type="paragraph" w:customStyle="1" w:styleId="BB4A711215894EAF8F33B451020E236A">
    <w:name w:val="BB4A711215894EAF8F33B451020E236A"/>
    <w:rsid w:val="00E5298B"/>
  </w:style>
  <w:style w:type="paragraph" w:customStyle="1" w:styleId="19973FEBF86940EF852C672295D74079">
    <w:name w:val="19973FEBF86940EF852C672295D74079"/>
    <w:rsid w:val="00E5298B"/>
  </w:style>
  <w:style w:type="paragraph" w:customStyle="1" w:styleId="AF76DDCEDE4741E8AB7D49173E7C0DDC">
    <w:name w:val="AF76DDCEDE4741E8AB7D49173E7C0DDC"/>
    <w:rsid w:val="00E5298B"/>
  </w:style>
  <w:style w:type="character" w:styleId="PlaceholderText">
    <w:name w:val="Placeholder Text"/>
    <w:basedOn w:val="DefaultParagraphFont"/>
    <w:uiPriority w:val="99"/>
    <w:semiHidden/>
    <w:rsid w:val="008F0423"/>
    <w:rPr>
      <w:color w:val="808080"/>
    </w:rPr>
  </w:style>
  <w:style w:type="paragraph" w:customStyle="1" w:styleId="8BFEDD07A61E44C1818C21E777A397F1">
    <w:name w:val="8BFEDD07A61E44C1818C21E777A397F1"/>
    <w:rsid w:val="00E5298B"/>
  </w:style>
  <w:style w:type="paragraph" w:customStyle="1" w:styleId="C972C05FCDB74E2A9A80721A093FE851">
    <w:name w:val="C972C05FCDB74E2A9A80721A093FE851"/>
    <w:rsid w:val="00E5298B"/>
  </w:style>
  <w:style w:type="paragraph" w:customStyle="1" w:styleId="C89CD769AAEF429A8BD49DE74BA50A61">
    <w:name w:val="C89CD769AAEF429A8BD49DE74BA50A61"/>
    <w:rsid w:val="00E5298B"/>
  </w:style>
  <w:style w:type="paragraph" w:customStyle="1" w:styleId="D44D500A097748F79BF04FB71DB73EA0">
    <w:name w:val="D44D500A097748F79BF04FB71DB73EA0"/>
    <w:rsid w:val="00E5298B"/>
  </w:style>
  <w:style w:type="paragraph" w:customStyle="1" w:styleId="A09246C7FFFD4E6597CA21E0F3830F44">
    <w:name w:val="A09246C7FFFD4E6597CA21E0F3830F44"/>
    <w:rsid w:val="00E5298B"/>
  </w:style>
  <w:style w:type="paragraph" w:customStyle="1" w:styleId="666A9898C86440298FBFA75DD5F7A330">
    <w:name w:val="666A9898C86440298FBFA75DD5F7A330"/>
    <w:rsid w:val="00E5298B"/>
  </w:style>
  <w:style w:type="paragraph" w:customStyle="1" w:styleId="940B93F22D9E4BDFB4AB905D0BEAC6CF">
    <w:name w:val="940B93F22D9E4BDFB4AB905D0BEAC6CF"/>
    <w:rsid w:val="008F0423"/>
  </w:style>
  <w:style w:type="paragraph" w:customStyle="1" w:styleId="4580976DD14A4817A88EC5DA4A98F714">
    <w:name w:val="4580976DD14A4817A88EC5DA4A98F714"/>
    <w:rsid w:val="007061CB"/>
  </w:style>
  <w:style w:type="paragraph" w:customStyle="1" w:styleId="1E9C98B0B6CC4B60BA89D1CED66A2817">
    <w:name w:val="1E9C98B0B6CC4B60BA89D1CED66A2817"/>
    <w:rsid w:val="007061CB"/>
  </w:style>
  <w:style w:type="paragraph" w:customStyle="1" w:styleId="E79749CC86A1466BBCD4902F2FAC8BD9">
    <w:name w:val="E79749CC86A1466BBCD4902F2FAC8BD9"/>
    <w:rsid w:val="007061CB"/>
  </w:style>
  <w:style w:type="paragraph" w:customStyle="1" w:styleId="7E9D644B57EE42F2ACC279A21FCCF1DB">
    <w:name w:val="7E9D644B57EE42F2ACC279A21FCCF1DB"/>
    <w:rsid w:val="00CC0F7D"/>
  </w:style>
  <w:style w:type="paragraph" w:customStyle="1" w:styleId="818AED6644A74BFEA9FC7D7D6397668A">
    <w:name w:val="818AED6644A74BFEA9FC7D7D6397668A"/>
    <w:rsid w:val="00CC0F7D"/>
  </w:style>
  <w:style w:type="paragraph" w:customStyle="1" w:styleId="25F361718686442581A1F535ADF89A5C">
    <w:name w:val="25F361718686442581A1F535ADF89A5C"/>
    <w:rsid w:val="00CC0F7D"/>
  </w:style>
  <w:style w:type="paragraph" w:customStyle="1" w:styleId="3256C3E461FC43B884BF6F584C68D997">
    <w:name w:val="3256C3E461FC43B884BF6F584C68D997"/>
    <w:rsid w:val="00CC0F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815281A366CB45B6C3814E3D3E6C47" ma:contentTypeVersion="10" ma:contentTypeDescription="Create a new document." ma:contentTypeScope="" ma:versionID="49395dce2e0642f2ee8e84259f3107fe">
  <xsd:schema xmlns:xsd="http://www.w3.org/2001/XMLSchema" xmlns:xs="http://www.w3.org/2001/XMLSchema" xmlns:p="http://schemas.microsoft.com/office/2006/metadata/properties" xmlns:ns2="cac48d98-c999-4eb6-b102-8f6f3bbb3bd5" xmlns:ns3="d6a4c387-1772-46fa-952d-c867e93f3744" targetNamespace="http://schemas.microsoft.com/office/2006/metadata/properties" ma:root="true" ma:fieldsID="b0cba6151818c5fae80a36e6c1972597" ns2:_="" ns3:_="">
    <xsd:import namespace="cac48d98-c999-4eb6-b102-8f6f3bbb3bd5"/>
    <xsd:import namespace="d6a4c387-1772-46fa-952d-c867e93f37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48d98-c999-4eb6-b102-8f6f3bbb3bd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a4c387-1772-46fa-952d-c867e93f374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7E75C-824D-4B59-9456-C6F23413049A}">
  <ds:schemaRefs>
    <ds:schemaRef ds:uri="http://schemas.microsoft.com/sharepoint/v3/contenttype/forms"/>
  </ds:schemaRefs>
</ds:datastoreItem>
</file>

<file path=customXml/itemProps2.xml><?xml version="1.0" encoding="utf-8"?>
<ds:datastoreItem xmlns:ds="http://schemas.openxmlformats.org/officeDocument/2006/customXml" ds:itemID="{CCF8A4EE-4814-482F-A9B2-2538158F2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c48d98-c999-4eb6-b102-8f6f3bbb3bd5"/>
    <ds:schemaRef ds:uri="d6a4c387-1772-46fa-952d-c867e93f3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D5FEC8-F766-4D4A-8F6E-2EB6B87062AC}">
  <ds:schemaRefs>
    <ds:schemaRef ds:uri="http://www.w3.org/XML/1998/namespace"/>
    <ds:schemaRef ds:uri="http://purl.org/dc/elements/1.1/"/>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cac48d98-c999-4eb6-b102-8f6f3bbb3bd5"/>
    <ds:schemaRef ds:uri="d6a4c387-1772-46fa-952d-c867e93f3744"/>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52FFEF34-AEEF-4A56-84BF-D68AEA4BE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4372</Words>
  <Characters>24926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Special Educational Need and Disability Policy (SEND)</dc:subject>
  <dc:creator>KITE ACADEMY TRUST</dc:creator>
  <cp:keywords>KITE ACADEMY TRUST</cp:keywords>
  <dc:description/>
  <cp:lastModifiedBy>Lisa Byrne</cp:lastModifiedBy>
  <cp:revision>5</cp:revision>
  <dcterms:created xsi:type="dcterms:W3CDTF">2022-09-28T16:29:00Z</dcterms:created>
  <dcterms:modified xsi:type="dcterms:W3CDTF">2022-09-30T09:16:00Z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0x010100F6815281A366CB45B6C3814E3D3E6C47</vt:lpwstr>
  </property>
</Properties>
</file>